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842AA1" w:rsidRDefault="00A54323" w:rsidP="00A54323">
      <w:pPr>
        <w:rPr>
          <w:rFonts w:ascii="幼圆" w:eastAsia="幼圆"/>
          <w:sz w:val="24"/>
          <w:szCs w:val="24"/>
        </w:rPr>
      </w:pPr>
      <w:r w:rsidRPr="00842AA1">
        <w:rPr>
          <w:rFonts w:ascii="幼圆" w:eastAsia="幼圆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5638800" cy="733425"/>
                <wp:effectExtent l="0" t="0" r="19050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0" cy="7334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86EA3" w:rsidRPr="00A54323" w:rsidRDefault="00586EA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打造高效团队执行力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444pt;height:57.7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" fillcolor="#0070c0" strokecolor="#0070c0" strokeweight="1pt">
                <v:textbox>
                  <w:txbxContent>
                    <w:p w:rsidR="00586EA3" w:rsidRPr="00A54323" w:rsidRDefault="00586EA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打造高效团队执行力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42AA1" w:rsidRDefault="00842AA1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</w:p>
    <w:p w:rsidR="008B2621" w:rsidRDefault="008B2621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</w:p>
    <w:p w:rsidR="0099665D" w:rsidRPr="00842AA1" w:rsidRDefault="00A54323" w:rsidP="00A54323">
      <w:pPr>
        <w:ind w:firstLineChars="1300" w:firstLine="3132"/>
        <w:rPr>
          <w:rFonts w:ascii="幼圆" w:eastAsia="幼圆" w:hAnsi="微软雅黑"/>
          <w:b/>
          <w:color w:val="0070C0"/>
          <w:sz w:val="24"/>
          <w:szCs w:val="24"/>
        </w:rPr>
      </w:pPr>
      <w:r w:rsidRPr="00842AA1">
        <w:rPr>
          <w:rFonts w:ascii="幼圆" w:eastAsia="幼圆" w:hAnsi="微软雅黑" w:hint="eastAsia"/>
          <w:b/>
          <w:color w:val="0070C0"/>
          <w:sz w:val="24"/>
          <w:szCs w:val="24"/>
        </w:rPr>
        <w:t>主讲：董波浪</w:t>
      </w:r>
    </w:p>
    <w:p w:rsidR="00721E49" w:rsidRDefault="00721E49" w:rsidP="00721E49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4901CC" w:rsidRPr="00BA4F9E" w:rsidRDefault="004901CC" w:rsidP="004901CC">
      <w:pPr>
        <w:pStyle w:val="a8"/>
        <w:ind w:firstLineChars="200" w:firstLine="480"/>
        <w:rPr>
          <w:rFonts w:ascii="幼圆" w:eastAsia="幼圆" w:hint="eastAsia"/>
          <w:color w:val="0B1F36" w:themeColor="text2" w:themeShade="80"/>
          <w:sz w:val="24"/>
          <w:szCs w:val="24"/>
        </w:rPr>
      </w:pP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有战略无执行</w:t>
      </w:r>
      <w:proofErr w:type="gramStart"/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等于盲行</w:t>
      </w:r>
      <w:proofErr w:type="gramEnd"/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,有执行无战略等于盲目，无执行无战略等于盲干，伟大的公司是把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正确的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战略“执行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到位”的结果管理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全过程！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企业的发展离不开正确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战略及正确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的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执行，更离不开强大的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推动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力组织，多少企业因人才内耗，资源消耗，，沟通隐耗，组织执行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拖延，效率低下，管理成本代价高导致企业存活在生死边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缘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！后疫情时代，大环境更加严谨，竞争生态更加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艰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难，利润率正在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趋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于平线，人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力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成本正在升高，如何提升效率抗衡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大环境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绩效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，当下</w:t>
      </w:r>
      <w:r w:rsidRPr="00BA4F9E">
        <w:rPr>
          <w:rFonts w:ascii="幼圆" w:eastAsia="幼圆" w:hint="eastAsia"/>
          <w:color w:val="0B1F36" w:themeColor="text2" w:themeShade="80"/>
          <w:sz w:val="24"/>
          <w:szCs w:val="24"/>
        </w:rPr>
        <w:t>提升组织绩效，全员提升效率是赢在下行环境的最好竞争力，提升执行力、提升效率就是提升企业生命线，持续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打造执行结果型团队，以结果说话，以价值交换，以市场导向，以服务价值，</w:t>
      </w:r>
      <w:r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以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客户为中心，持续研发产品核心竞争力是赢在执行型</w:t>
      </w:r>
      <w:r w:rsidRPr="00BA4F9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团队是关键所在！</w:t>
      </w:r>
      <w:r w:rsidRPr="00BA4F9E">
        <w:rPr>
          <w:rFonts w:ascii="幼圆" w:eastAsia="幼圆" w:hAnsi="华文细黑" w:cs="微软雅黑" w:hint="eastAsia"/>
          <w:color w:val="0F243E"/>
          <w:sz w:val="24"/>
          <w:szCs w:val="24"/>
        </w:rPr>
        <w:t xml:space="preserve"> </w:t>
      </w:r>
    </w:p>
    <w:p w:rsidR="004901CC" w:rsidRDefault="004901CC" w:rsidP="004901C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企业调研</w:t>
      </w:r>
    </w:p>
    <w:p w:rsidR="004901CC" w:rsidRPr="00837489" w:rsidRDefault="004901CC" w:rsidP="004901CC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为什么工作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状态不好——工作没有激活意愿，情愿，心愿，看不到（钱）景！</w:t>
      </w:r>
    </w:p>
    <w:p w:rsidR="004901CC" w:rsidRPr="00837489" w:rsidRDefault="004901CC" w:rsidP="004901CC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为什么执行力不到位——缺失结果管理驱动力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，没有结果管理</w:t>
      </w:r>
      <w:r>
        <w:rPr>
          <w:rFonts w:ascii="幼圆" w:eastAsia="幼圆" w:hAnsi="华文细黑" w:hint="eastAsia"/>
          <w:color w:val="0F243E"/>
          <w:sz w:val="24"/>
          <w:szCs w:val="24"/>
        </w:rPr>
        <w:t>的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标准流程！</w:t>
      </w:r>
    </w:p>
    <w:p w:rsidR="004901CC" w:rsidRPr="00837489" w:rsidRDefault="004901CC" w:rsidP="004901CC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为什么员工思维被动——主人翁思想和创造价值利益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没有形成</w:t>
      </w:r>
      <w:r>
        <w:rPr>
          <w:rFonts w:ascii="幼圆" w:eastAsia="幼圆" w:hAnsi="华文细黑" w:hint="eastAsia"/>
          <w:color w:val="0F243E"/>
          <w:sz w:val="24"/>
          <w:szCs w:val="24"/>
        </w:rPr>
        <w:t>命运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共同体！</w:t>
      </w:r>
    </w:p>
    <w:p w:rsidR="004901CC" w:rsidRPr="00837489" w:rsidRDefault="004901CC" w:rsidP="004901CC">
      <w:pPr>
        <w:numPr>
          <w:ilvl w:val="0"/>
          <w:numId w:val="2"/>
        </w:numPr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为什么责任意识缺失——责、权、</w:t>
      </w:r>
      <w:proofErr w:type="gramStart"/>
      <w:r>
        <w:rPr>
          <w:rFonts w:ascii="幼圆" w:eastAsia="幼圆" w:hAnsi="华文细黑" w:hint="eastAsia"/>
          <w:color w:val="0F243E"/>
          <w:sz w:val="24"/>
          <w:szCs w:val="24"/>
        </w:rPr>
        <w:t>利机制</w:t>
      </w:r>
      <w:proofErr w:type="gramEnd"/>
      <w:r>
        <w:rPr>
          <w:rFonts w:ascii="幼圆" w:eastAsia="幼圆" w:hAnsi="华文细黑" w:hint="eastAsia"/>
          <w:color w:val="0F243E"/>
          <w:sz w:val="24"/>
          <w:szCs w:val="24"/>
        </w:rPr>
        <w:t>不对等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，</w:t>
      </w:r>
      <w:r>
        <w:rPr>
          <w:rFonts w:ascii="幼圆" w:eastAsia="幼圆" w:hAnsi="华文细黑" w:hint="eastAsia"/>
          <w:color w:val="0F243E"/>
          <w:sz w:val="24"/>
          <w:szCs w:val="24"/>
        </w:rPr>
        <w:t>没有激活人性责任荣誉感</w:t>
      </w:r>
      <w:r w:rsidRPr="00837489">
        <w:rPr>
          <w:rFonts w:ascii="幼圆" w:eastAsia="幼圆" w:hAnsi="华文细黑"/>
          <w:color w:val="0F243E"/>
          <w:sz w:val="24"/>
          <w:szCs w:val="24"/>
        </w:rPr>
        <w:t xml:space="preserve"> </w:t>
      </w:r>
      <w:r>
        <w:rPr>
          <w:rFonts w:ascii="幼圆" w:eastAsia="幼圆" w:hAnsi="华文细黑"/>
          <w:color w:val="0F243E"/>
          <w:sz w:val="24"/>
          <w:szCs w:val="24"/>
        </w:rPr>
        <w:t>！</w:t>
      </w:r>
    </w:p>
    <w:p w:rsidR="004901CC" w:rsidRPr="00837489" w:rsidRDefault="004901CC" w:rsidP="004901CC">
      <w:pPr>
        <w:pStyle w:val="a7"/>
        <w:numPr>
          <w:ilvl w:val="0"/>
          <w:numId w:val="2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为什么工作很被动干——没有达成共同价值观，外因|内因没有得到平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衡</w:t>
      </w:r>
      <w:r>
        <w:rPr>
          <w:rFonts w:ascii="幼圆" w:eastAsia="幼圆" w:hAnsi="华文细黑" w:hint="eastAsia"/>
          <w:color w:val="0F243E"/>
          <w:sz w:val="24"/>
          <w:szCs w:val="24"/>
        </w:rPr>
        <w:t>性</w:t>
      </w:r>
      <w:r w:rsidRPr="00837489">
        <w:rPr>
          <w:rFonts w:ascii="幼圆" w:eastAsia="幼圆" w:hAnsi="华文细黑" w:hint="eastAsia"/>
          <w:color w:val="0F243E"/>
          <w:sz w:val="24"/>
          <w:szCs w:val="24"/>
        </w:rPr>
        <w:t>！</w:t>
      </w:r>
    </w:p>
    <w:p w:rsidR="004901CC" w:rsidRPr="00837489" w:rsidRDefault="004901CC" w:rsidP="004901CC">
      <w:pPr>
        <w:pStyle w:val="a7"/>
        <w:numPr>
          <w:ilvl w:val="0"/>
          <w:numId w:val="2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为什么服务意识缺失——没有得到价值感及荣誉边界感，公司的服务文化！</w:t>
      </w:r>
    </w:p>
    <w:p w:rsidR="004901CC" w:rsidRPr="00747AC5" w:rsidRDefault="004901CC" w:rsidP="004901CC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747AC5">
        <w:rPr>
          <w:rFonts w:ascii="微软雅黑" w:eastAsia="微软雅黑" w:hAnsi="微软雅黑" w:hint="eastAsia"/>
          <w:b/>
          <w:color w:val="FF0000"/>
          <w:position w:val="4"/>
          <w:sz w:val="12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4901CC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提升执行效率，梳理执行流程，优化执行方法，学习先进管理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打造</w:t>
      </w: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结果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型团队</w:t>
      </w: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提升团队</w:t>
      </w:r>
      <w:proofErr w:type="gramStart"/>
      <w:r>
        <w:rPr>
          <w:rFonts w:ascii="幼圆" w:eastAsia="幼圆" w:hAnsi="华文细黑" w:cs="微软雅黑" w:hint="eastAsia"/>
          <w:color w:val="0F243E"/>
          <w:sz w:val="24"/>
          <w:szCs w:val="24"/>
        </w:rPr>
        <w:t>软文化</w:t>
      </w:r>
      <w:proofErr w:type="gramEnd"/>
      <w:r>
        <w:rPr>
          <w:rFonts w:ascii="幼圆" w:eastAsia="幼圆" w:hAnsi="华文细黑" w:cs="微软雅黑" w:hint="eastAsia"/>
          <w:color w:val="0F243E"/>
          <w:sz w:val="24"/>
          <w:szCs w:val="24"/>
        </w:rPr>
        <w:t>软机制，提升团队执行策略</w:t>
      </w:r>
    </w:p>
    <w:p w:rsidR="004901CC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理清盲点，消灭懒性，解决不负责任推脱扯皮推诿的问题现状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打造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结果管理体系，</w:t>
      </w:r>
      <w:r w:rsidRPr="00837489">
        <w:rPr>
          <w:rFonts w:ascii="幼圆" w:eastAsia="幼圆" w:hAnsi="华文细黑" w:cs="微软雅黑" w:hint="eastAsia"/>
          <w:color w:val="0F243E"/>
          <w:sz w:val="24"/>
          <w:szCs w:val="24"/>
        </w:rPr>
        <w:t>3S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、4R执行体系五指行动管理优化执行力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提高管理者执行战略思维，执行层的结果管理，执行思维意识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提升团队人才的执行意愿，执行思维，执行态度执行责任管理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提高内部和外部客户的沟通方式，对上、对下、平行高效沟通</w:t>
      </w:r>
    </w:p>
    <w:p w:rsidR="004901CC" w:rsidRPr="00837489" w:rsidRDefault="004901CC" w:rsidP="004901CC">
      <w:pPr>
        <w:numPr>
          <w:ilvl w:val="0"/>
          <w:numId w:val="3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执行落实工作中的职责与权限，责、权、利对等执行标准流程</w:t>
      </w:r>
    </w:p>
    <w:p w:rsidR="00197107" w:rsidRDefault="00197107" w:rsidP="00197107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培训方式</w:t>
      </w:r>
    </w:p>
    <w:p w:rsidR="00197107" w:rsidRPr="00837489" w:rsidRDefault="00197107" w:rsidP="00197107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bCs/>
          <w:color w:val="0F243E"/>
          <w:sz w:val="24"/>
          <w:szCs w:val="24"/>
        </w:rPr>
        <w:t>￠心智启迪+案例解析+情景演练 +觉醒感悟</w:t>
      </w:r>
    </w:p>
    <w:p w:rsidR="00197107" w:rsidRPr="00837489" w:rsidRDefault="00197107" w:rsidP="00197107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bCs/>
          <w:color w:val="0F243E"/>
          <w:sz w:val="24"/>
          <w:szCs w:val="24"/>
        </w:rPr>
        <w:t>（演讲+训练65%+体验15%+10%案例讨论+10深化）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案例生动实效、举一反三论证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学习深化转变、转换课程要点</w:t>
      </w:r>
    </w:p>
    <w:p w:rsidR="00197107" w:rsidRPr="00837489" w:rsidRDefault="00197107" w:rsidP="00197107">
      <w:pPr>
        <w:numPr>
          <w:ilvl w:val="0"/>
          <w:numId w:val="1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37489">
        <w:rPr>
          <w:rFonts w:ascii="幼圆" w:eastAsia="幼圆" w:hAnsi="华文细黑" w:hint="eastAsia"/>
          <w:color w:val="0F243E"/>
          <w:sz w:val="24"/>
          <w:szCs w:val="24"/>
        </w:rPr>
        <w:t>复盘总结要点、操练知行合一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2E713C" w:rsidRDefault="004231A5" w:rsidP="002E713C">
      <w:pPr>
        <w:rPr>
          <w:rFonts w:ascii="幼圆" w:eastAsia="幼圆" w:hAnsi="微软雅黑"/>
          <w:b/>
          <w:sz w:val="24"/>
          <w:szCs w:val="24"/>
        </w:rPr>
      </w:pPr>
      <w:r w:rsidRPr="00842AA1">
        <w:rPr>
          <w:rFonts w:ascii="幼圆" w:eastAsia="幼圆" w:hAnsi="微软雅黑" w:hint="eastAsia"/>
          <w:b/>
          <w:sz w:val="24"/>
          <w:szCs w:val="24"/>
        </w:rPr>
        <w:t>2天（1</w:t>
      </w:r>
      <w:r w:rsidR="003167EF">
        <w:rPr>
          <w:rFonts w:ascii="幼圆" w:eastAsia="幼圆" w:hAnsi="微软雅黑" w:hint="eastAsia"/>
          <w:b/>
          <w:sz w:val="24"/>
          <w:szCs w:val="24"/>
        </w:rPr>
        <w:t>3</w:t>
      </w:r>
      <w:r w:rsidRPr="00842AA1">
        <w:rPr>
          <w:rFonts w:ascii="幼圆" w:eastAsia="幼圆" w:hAnsi="微软雅黑" w:hint="eastAsia"/>
          <w:b/>
          <w:sz w:val="24"/>
          <w:szCs w:val="24"/>
        </w:rPr>
        <w:t>小时）</w:t>
      </w:r>
    </w:p>
    <w:p w:rsidR="004B1434" w:rsidRDefault="004B1434" w:rsidP="004B1434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lastRenderedPageBreak/>
        <w:fldChar w:fldCharType="begin"/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094FDD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94FDD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94FDD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="00721E4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培训师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 xml:space="preserve"> ：董波浪</w:t>
      </w:r>
    </w:p>
    <w:p w:rsidR="004B1434" w:rsidRPr="00721E49" w:rsidRDefault="004B1434" w:rsidP="00721E49">
      <w:pPr>
        <w:ind w:firstLineChars="200" w:firstLine="480"/>
        <w:rPr>
          <w:rStyle w:val="ab"/>
          <w:rFonts w:ascii="幼圆" w:eastAsia="幼圆" w:hAnsi="微软雅黑"/>
          <w:bCs w:val="0"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赢</w:t>
      </w:r>
      <w:r w:rsidR="004901CC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在心智管理系统版权者、团队心智管理专家、北大总裁班特聘讲师、榜上书</w:t>
      </w:r>
      <w:r w:rsidRPr="00721E49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 xml:space="preserve">院导师 </w:t>
      </w:r>
      <w:r w:rsidRPr="00721E49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Pr="00721E49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 xml:space="preserve">CISPT 国际职业培训师   中国诚信品牌讲师 </w:t>
      </w:r>
    </w:p>
    <w:p w:rsidR="004B1434" w:rsidRPr="00721E49" w:rsidRDefault="004901CC" w:rsidP="00721E49">
      <w:pPr>
        <w:tabs>
          <w:tab w:val="left" w:pos="180"/>
        </w:tabs>
        <w:spacing w:line="380" w:lineRule="exact"/>
        <w:ind w:firstLineChars="200" w:firstLine="480"/>
        <w:rPr>
          <w:rStyle w:val="ab"/>
          <w:rFonts w:ascii="幼圆" w:eastAsia="幼圆" w:hAnsi="宋体" w:cs="宋体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从事管理咨询及培训十多年，心智管理和团队管理</w:t>
      </w:r>
      <w:r w:rsidR="004B1434" w:rsidRPr="00721E49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的发展与研究，并对组织管理执行、流程再造、方法创新、团队建设有着深刻的理解和认知。积累了丰富的实战经验，实践与理论相结合，累积培训及演讲超过</w:t>
      </w:r>
      <w:r w:rsidR="004B1434" w:rsidRPr="00721E49">
        <w:rPr>
          <w:rFonts w:ascii="幼圆" w:eastAsia="幼圆" w:hAnsi="宋体" w:cs="宋体" w:hint="eastAsia"/>
          <w:b/>
          <w:color w:val="0B1F36" w:themeColor="text2" w:themeShade="80"/>
          <w:sz w:val="24"/>
          <w:szCs w:val="24"/>
        </w:rPr>
        <w:t>600</w:t>
      </w:r>
      <w:r w:rsidR="004B1434" w:rsidRPr="00721E49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场余次，受训学员超过50000余人，推崇寓教于乐及快乐学习的方式</w:t>
      </w:r>
      <w:r w:rsidR="004B1434" w:rsidRPr="00721E49">
        <w:rPr>
          <w:rStyle w:val="ab"/>
          <w:rFonts w:ascii="幼圆" w:eastAsia="幼圆" w:hAnsi="宋体" w:cs="宋体" w:hint="eastAsia"/>
          <w:color w:val="0B1F36" w:themeColor="text2" w:themeShade="80"/>
          <w:sz w:val="24"/>
          <w:szCs w:val="24"/>
        </w:rPr>
        <w:t>。</w:t>
      </w:r>
    </w:p>
    <w:p w:rsidR="004B1434" w:rsidRPr="00721E49" w:rsidRDefault="004B1434" w:rsidP="00721E49">
      <w:pPr>
        <w:tabs>
          <w:tab w:val="left" w:pos="180"/>
        </w:tabs>
        <w:snapToGrid w:val="0"/>
        <w:spacing w:line="380" w:lineRule="exact"/>
        <w:ind w:firstLineChars="200" w:firstLine="480"/>
        <w:rPr>
          <w:rFonts w:ascii="幼圆" w:eastAsia="幼圆" w:hAnsi="宋体" w:cs="宋体"/>
          <w:color w:val="0B1F36" w:themeColor="text2" w:themeShade="80"/>
          <w:sz w:val="24"/>
          <w:szCs w:val="24"/>
        </w:rPr>
      </w:pPr>
      <w:r w:rsidRPr="00721E49">
        <w:rPr>
          <w:rFonts w:ascii="幼圆" w:eastAsia="幼圆" w:hAnsi="宋体" w:cs="宋体" w:hint="eastAsia"/>
          <w:color w:val="0B1F36" w:themeColor="text2" w:themeShade="80"/>
          <w:sz w:val="24"/>
          <w:szCs w:val="24"/>
        </w:rPr>
        <w:t>授课风格：风趣幽默、深入浅出，富有极强的感染力和亲和力。</w:t>
      </w:r>
      <w:r w:rsidRPr="00721E49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体验</w:t>
      </w:r>
      <w:r w:rsidRPr="00721E49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“互动”</w:t>
      </w:r>
      <w:r w:rsidRPr="00721E49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的热情，体验</w:t>
      </w:r>
      <w:r w:rsidRPr="00721E49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“启智”</w:t>
      </w:r>
      <w:r w:rsidRPr="00721E49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的快乐，体验“</w:t>
      </w:r>
      <w:r w:rsidRPr="00721E49">
        <w:rPr>
          <w:rFonts w:ascii="幼圆" w:eastAsia="幼圆" w:hAnsi="宋体" w:cs="宋体" w:hint="eastAsia"/>
          <w:b/>
          <w:bCs/>
          <w:color w:val="0B1F36" w:themeColor="text2" w:themeShade="80"/>
          <w:sz w:val="24"/>
          <w:szCs w:val="24"/>
          <w:lang w:val="zh-CN"/>
        </w:rPr>
        <w:t>高频”</w:t>
      </w:r>
      <w:r w:rsidRPr="00721E49">
        <w:rPr>
          <w:rFonts w:ascii="幼圆" w:eastAsia="幼圆" w:hAnsi="宋体" w:cs="宋体" w:hint="eastAsia"/>
          <w:bCs/>
          <w:color w:val="0B1F36" w:themeColor="text2" w:themeShade="80"/>
          <w:sz w:val="24"/>
          <w:szCs w:val="24"/>
          <w:lang w:val="zh-CN"/>
        </w:rPr>
        <w:t>的乐趣。</w:t>
      </w:r>
    </w:p>
    <w:p w:rsidR="004B1434" w:rsidRPr="00721E49" w:rsidRDefault="004B1434" w:rsidP="00721E49">
      <w:pPr>
        <w:tabs>
          <w:tab w:val="left" w:pos="180"/>
        </w:tabs>
        <w:snapToGrid w:val="0"/>
        <w:spacing w:line="380" w:lineRule="exact"/>
        <w:rPr>
          <w:rFonts w:ascii="幼圆" w:eastAsia="幼圆" w:hAnsi="宋体" w:cs="宋体"/>
          <w:b/>
          <w:color w:val="0B1F36" w:themeColor="text2" w:themeShade="8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21E49">
        <w:rPr>
          <w:rFonts w:ascii="幼圆" w:eastAsia="幼圆" w:hAnsi="宋体" w:hint="eastAsia"/>
          <w:color w:val="0B1F36" w:themeColor="text2" w:themeShade="80"/>
          <w:sz w:val="24"/>
          <w:szCs w:val="24"/>
        </w:rPr>
        <w:t>培训过的部分企事业单位有：</w:t>
      </w:r>
      <w:r w:rsidRPr="00721E49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广州供电分局、中国移动（深圳）分公司、中国电信、网通公司、贵州茅台集团、华润大唐药业、兴国卷烟厂（国企）、湖北宜化集团、绿城房地产集团、城建集团、正大集团（河南公司）、正大集团（河北公司）、仁和集团、交通银行、平安保险、富德保险（深圳分公司）、济南天鹅棉业机械股份、北京京能发电厂、</w:t>
      </w:r>
      <w:proofErr w:type="gramStart"/>
      <w:r w:rsidRPr="00721E49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迪</w:t>
      </w:r>
      <w:proofErr w:type="gramEnd"/>
      <w:r w:rsidRPr="00721E49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奥数控、爱默生（深圳）有限公司、美力置业房地产、UL（中国）有限公司、中国铁塔股份、金跃电子有限公司、中电大维（深圳）科技有限公司、绮丽集团、大发集团、方正集团、</w:t>
      </w:r>
      <w:r w:rsidRPr="00721E49">
        <w:rPr>
          <w:rStyle w:val="coursecontent1"/>
          <w:rFonts w:ascii="幼圆" w:eastAsia="幼圆" w:hAnsi="宋体" w:cs="宋体" w:hint="eastAsia"/>
          <w:color w:val="0B1F36" w:themeColor="text2" w:themeShade="80"/>
          <w:sz w:val="24"/>
          <w:szCs w:val="24"/>
        </w:rPr>
        <w:t>新蔡国税局、永城</w:t>
      </w:r>
      <w:r w:rsidRPr="00721E49">
        <w:rPr>
          <w:rFonts w:ascii="幼圆" w:eastAsia="幼圆" w:hAnsi="宋体" w:cs="宋体" w:hint="eastAsia"/>
          <w:color w:val="0B1F36" w:themeColor="text2" w:themeShade="80"/>
          <w:sz w:val="24"/>
        </w:rPr>
        <w:t>等</w:t>
      </w:r>
      <w:r w:rsidRPr="00721E49">
        <w:rPr>
          <w:rFonts w:ascii="幼圆" w:eastAsia="幼圆" w:hAnsi="宋体" w:cs="宋体" w:hint="eastAsia"/>
          <w:b/>
          <w:color w:val="0B1F36" w:themeColor="text2" w:themeShade="80"/>
          <w:sz w:val="24"/>
        </w:rPr>
        <w:t>超过</w:t>
      </w:r>
      <w:r w:rsidR="004901CC">
        <w:rPr>
          <w:rFonts w:ascii="幼圆" w:eastAsia="幼圆" w:hAnsi="宋体" w:cs="宋体"/>
          <w:b/>
          <w:color w:val="0B1F36" w:themeColor="text2" w:themeShade="80"/>
          <w:sz w:val="24"/>
        </w:rPr>
        <w:t>6</w:t>
      </w:r>
      <w:r w:rsidRPr="00721E49">
        <w:rPr>
          <w:rFonts w:ascii="幼圆" w:eastAsia="幼圆" w:hAnsi="宋体" w:cs="宋体" w:hint="eastAsia"/>
          <w:b/>
          <w:color w:val="0B1F36" w:themeColor="text2" w:themeShade="80"/>
          <w:sz w:val="24"/>
        </w:rPr>
        <w:t>00</w:t>
      </w:r>
      <w:r w:rsidRPr="00721E49">
        <w:rPr>
          <w:rFonts w:ascii="幼圆" w:eastAsia="幼圆" w:hAnsi="宋体" w:cs="宋体" w:hint="eastAsia"/>
          <w:color w:val="0B1F36" w:themeColor="text2" w:themeShade="80"/>
          <w:sz w:val="24"/>
        </w:rPr>
        <w:t>多家企业。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4231A5" w:rsidRPr="004901CC" w:rsidRDefault="004231A5" w:rsidP="004231A5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4901CC">
        <w:rPr>
          <w:rFonts w:ascii="幼圆" w:eastAsia="幼圆" w:hint="eastAsia"/>
          <w:b/>
          <w:color w:val="0B1F36" w:themeColor="text2" w:themeShade="80"/>
          <w:sz w:val="24"/>
          <w:szCs w:val="24"/>
        </w:rPr>
        <w:t>￠</w:t>
      </w:r>
      <w:r w:rsidR="00DD4436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企业</w:t>
      </w:r>
      <w:r w:rsidR="003167EF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经营者</w:t>
      </w:r>
      <w:r w:rsidR="00DD4436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</w:t>
      </w:r>
      <w:r w:rsidR="003167EF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经理、</w:t>
      </w:r>
      <w:r w:rsidR="00D14DD4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中基</w:t>
      </w:r>
      <w:r w:rsidR="003167EF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管理者</w:t>
      </w:r>
      <w:r w:rsidR="00D14DD4" w:rsidRPr="004901CC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层</w:t>
      </w:r>
    </w:p>
    <w:p w:rsidR="00747AC5" w:rsidRDefault="00747AC5" w:rsidP="00747AC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142B91" w:rsidRPr="00142B91" w:rsidRDefault="0088053E" w:rsidP="00142B91">
      <w:pPr>
        <w:pStyle w:val="p0"/>
        <w:rPr>
          <w:rFonts w:ascii="微软雅黑" w:eastAsia="微软雅黑" w:hAnsi="微软雅黑" w:cs="微软雅黑"/>
          <w:b/>
          <w:bCs/>
          <w:color w:val="FF0000"/>
          <w:sz w:val="28"/>
        </w:rPr>
      </w:pPr>
      <w:r w:rsidRPr="003167EF">
        <w:rPr>
          <w:rFonts w:ascii="微软雅黑" w:eastAsia="微软雅黑" w:hAnsi="微软雅黑" w:cs="微软雅黑" w:hint="eastAsia"/>
          <w:b/>
          <w:bCs/>
          <w:color w:val="FF0000"/>
          <w:sz w:val="28"/>
          <w:szCs w:val="24"/>
        </w:rPr>
        <w:t>第一</w:t>
      </w:r>
      <w:r w:rsidRPr="003167EF">
        <w:rPr>
          <w:rFonts w:ascii="微软雅黑" w:eastAsia="微软雅黑" w:hAnsi="微软雅黑" w:cs="微软雅黑" w:hint="eastAsia"/>
          <w:b/>
          <w:bCs/>
          <w:color w:val="FF0000"/>
          <w:sz w:val="28"/>
          <w:szCs w:val="24"/>
          <w:lang w:eastAsia="zh-CN"/>
        </w:rPr>
        <w:t>讲</w:t>
      </w:r>
      <w:r w:rsidRPr="003167EF">
        <w:rPr>
          <w:rFonts w:ascii="微软雅黑" w:eastAsia="微软雅黑" w:hAnsi="微软雅黑" w:cs="微软雅黑" w:hint="eastAsia"/>
          <w:b/>
          <w:bCs/>
          <w:color w:val="FF0000"/>
          <w:sz w:val="28"/>
          <w:szCs w:val="24"/>
        </w:rPr>
        <w:t>:</w:t>
      </w:r>
      <w:r w:rsidR="003167EF">
        <w:rPr>
          <w:rFonts w:ascii="微软雅黑" w:eastAsia="微软雅黑" w:hAnsi="微软雅黑" w:cs="微软雅黑" w:hint="eastAsia"/>
          <w:b/>
          <w:bCs/>
          <w:color w:val="FF0000"/>
          <w:sz w:val="28"/>
          <w:szCs w:val="24"/>
          <w:lang w:eastAsia="zh-CN"/>
        </w:rPr>
        <w:t xml:space="preserve"> </w:t>
      </w:r>
      <w:r w:rsidR="00C907A9">
        <w:rPr>
          <w:rFonts w:ascii="微软雅黑" w:eastAsia="微软雅黑" w:hAnsi="微软雅黑" w:cs="微软雅黑" w:hint="eastAsia"/>
          <w:b/>
          <w:bCs/>
          <w:color w:val="FF0000"/>
          <w:sz w:val="28"/>
          <w:szCs w:val="24"/>
          <w:lang w:eastAsia="zh-CN"/>
        </w:rPr>
        <w:t>高效</w:t>
      </w:r>
      <w:r w:rsidR="00142B91" w:rsidRPr="00142B91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执行意识与意愿管理</w:t>
      </w:r>
    </w:p>
    <w:p w:rsidR="007B3361" w:rsidRPr="003167EF" w:rsidRDefault="007B3361" w:rsidP="007B3361">
      <w:pPr>
        <w:pStyle w:val="p0"/>
        <w:rPr>
          <w:rFonts w:ascii="幼圆" w:eastAsia="幼圆" w:hAnsi="华文细黑" w:cs="微软雅黑"/>
          <w:bCs/>
          <w:color w:val="FF0000"/>
          <w:szCs w:val="24"/>
          <w:lang w:eastAsia="zh-CN"/>
        </w:rPr>
      </w:pPr>
      <w:r w:rsidRPr="003167EF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￠前言：</w:t>
      </w:r>
      <w:r w:rsidR="004B1434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为什么企业</w:t>
      </w:r>
      <w:r w:rsidR="000D01EA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人力</w:t>
      </w:r>
      <w:r w:rsidR="004B1434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生存成本越来越高，而人才执行意愿不高？</w:t>
      </w:r>
    </w:p>
    <w:p w:rsidR="007B3361" w:rsidRPr="003167EF" w:rsidRDefault="007B3361" w:rsidP="007B3361">
      <w:pPr>
        <w:pStyle w:val="p0"/>
        <w:rPr>
          <w:rFonts w:ascii="幼圆" w:eastAsia="幼圆" w:hAnsi="华文细黑" w:cs="微软雅黑"/>
          <w:bCs/>
          <w:color w:val="FF0000"/>
          <w:szCs w:val="24"/>
          <w:lang w:eastAsia="zh-CN"/>
        </w:rPr>
      </w:pPr>
      <w:r w:rsidRPr="003167EF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￠解析：</w:t>
      </w:r>
      <w:r w:rsidR="004B1434">
        <w:rPr>
          <w:rFonts w:ascii="幼圆" w:eastAsia="幼圆" w:hAnsi="华文细黑" w:cs="微软雅黑" w:hint="eastAsia"/>
          <w:bCs/>
          <w:color w:val="FF0000"/>
          <w:szCs w:val="24"/>
          <w:lang w:eastAsia="zh-CN"/>
        </w:rPr>
        <w:t>如何提高人才执行意愿？</w:t>
      </w:r>
    </w:p>
    <w:p w:rsidR="007B3361" w:rsidRPr="00842AA1" w:rsidRDefault="00BB6980" w:rsidP="00BB6980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一、</w:t>
      </w:r>
      <w:r w:rsidR="007B3361"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什么是企业执行力</w:t>
      </w:r>
    </w:p>
    <w:p w:rsidR="007B3361" w:rsidRPr="00842AA1" w:rsidRDefault="00BB6980" w:rsidP="00BB6980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二、执行不力三大原因</w:t>
      </w:r>
    </w:p>
    <w:p w:rsidR="0088053E" w:rsidRPr="00842AA1" w:rsidRDefault="005A15B6" w:rsidP="00BB6980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三</w:t>
      </w:r>
      <w:r w:rsidR="00BB6980"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、人才执行</w:t>
      </w:r>
      <w:r w:rsidR="003167E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意愿</w:t>
      </w:r>
      <w:r w:rsidR="00BB6980"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外因与归因</w:t>
      </w:r>
    </w:p>
    <w:p w:rsidR="005A15B6" w:rsidRPr="00842AA1" w:rsidRDefault="005A15B6" w:rsidP="0088053E">
      <w:pPr>
        <w:pStyle w:val="p0"/>
        <w:rPr>
          <w:rFonts w:ascii="幼圆" w:eastAsia="幼圆" w:hAnsi="华文细黑"/>
          <w:bCs/>
          <w:color w:val="0B1F36" w:themeColor="text2" w:themeShade="80"/>
          <w:szCs w:val="24"/>
          <w:lang w:eastAsia="zh-CN"/>
        </w:rPr>
      </w:pP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四、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人才</w:t>
      </w: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执行</w:t>
      </w:r>
      <w:r w:rsidR="005D1048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意愿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三大动力</w:t>
      </w:r>
    </w:p>
    <w:p w:rsidR="005A15B6" w:rsidRPr="00842AA1" w:rsidRDefault="005A15B6" w:rsidP="005A15B6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￠人才执行驱动模型</w:t>
      </w:r>
      <w:r w:rsidR="00C15A79" w:rsidRPr="00842AA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、</w:t>
      </w:r>
      <w:r w:rsidR="00C15A79" w:rsidRPr="00842AA1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￠人才的冰山理论与需求论</w:t>
      </w:r>
    </w:p>
    <w:p w:rsidR="0088053E" w:rsidRPr="00842AA1" w:rsidRDefault="004B1434" w:rsidP="0088053E">
      <w:pPr>
        <w:pStyle w:val="p0"/>
        <w:rPr>
          <w:rFonts w:ascii="幼圆" w:eastAsia="幼圆" w:hAnsi="华文细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五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、人才</w:t>
      </w:r>
      <w:r w:rsidR="005A15B6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执行</w:t>
      </w:r>
      <w:r w:rsidR="005D1048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意愿</w:t>
      </w:r>
      <w:r w:rsidR="00530062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三大愿动力</w:t>
      </w:r>
    </w:p>
    <w:p w:rsidR="0088053E" w:rsidRPr="00842AA1" w:rsidRDefault="005A15B6" w:rsidP="005A15B6">
      <w:pPr>
        <w:pStyle w:val="p0"/>
        <w:rPr>
          <w:rFonts w:ascii="幼圆" w:eastAsia="幼圆" w:hAnsi="华文细黑"/>
          <w:bCs/>
          <w:color w:val="0B1F36" w:themeColor="text2" w:themeShade="80"/>
          <w:szCs w:val="24"/>
        </w:rPr>
      </w:pP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￠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事愿</w:t>
      </w:r>
      <w:r w:rsidR="0088053E" w:rsidRPr="00842AA1">
        <w:rPr>
          <w:rFonts w:ascii="微软雅黑" w:eastAsia="微软雅黑" w:hAnsi="微软雅黑" w:cs="微软雅黑" w:hint="eastAsia"/>
          <w:bCs/>
          <w:color w:val="0B1F36" w:themeColor="text2" w:themeShade="80"/>
          <w:szCs w:val="24"/>
        </w:rPr>
        <w:t xml:space="preserve">　</w:t>
      </w:r>
      <w:r w:rsidR="0088053E" w:rsidRPr="00842AA1">
        <w:rPr>
          <w:rFonts w:ascii="幼圆" w:eastAsia="幼圆" w:hAnsi="幼圆" w:cs="幼圆" w:hint="eastAsia"/>
          <w:bCs/>
          <w:color w:val="0B1F36" w:themeColor="text2" w:themeShade="80"/>
          <w:szCs w:val="24"/>
        </w:rPr>
        <w:t>（事业＋愿景）</w:t>
      </w:r>
    </w:p>
    <w:p w:rsidR="0088053E" w:rsidRPr="00842AA1" w:rsidRDefault="005A15B6" w:rsidP="005A15B6">
      <w:pPr>
        <w:pStyle w:val="p0"/>
        <w:rPr>
          <w:rFonts w:ascii="幼圆" w:eastAsia="幼圆" w:hAnsi="华文细黑"/>
          <w:bCs/>
          <w:color w:val="0B1F36" w:themeColor="text2" w:themeShade="80"/>
          <w:szCs w:val="24"/>
        </w:rPr>
      </w:pP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￠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情愿</w:t>
      </w:r>
      <w:r w:rsidR="0088053E" w:rsidRPr="00842AA1">
        <w:rPr>
          <w:rFonts w:ascii="微软雅黑" w:eastAsia="微软雅黑" w:hAnsi="微软雅黑" w:cs="微软雅黑" w:hint="eastAsia"/>
          <w:bCs/>
          <w:color w:val="0B1F36" w:themeColor="text2" w:themeShade="80"/>
          <w:szCs w:val="24"/>
        </w:rPr>
        <w:t xml:space="preserve">　</w:t>
      </w:r>
      <w:r w:rsidR="0088053E" w:rsidRPr="00842AA1">
        <w:rPr>
          <w:rFonts w:ascii="幼圆" w:eastAsia="幼圆" w:hAnsi="幼圆" w:cs="幼圆" w:hint="eastAsia"/>
          <w:bCs/>
          <w:color w:val="0B1F36" w:themeColor="text2" w:themeShade="80"/>
          <w:szCs w:val="24"/>
        </w:rPr>
        <w:t>（感情＋心情）</w:t>
      </w:r>
    </w:p>
    <w:p w:rsidR="0088053E" w:rsidRDefault="005A15B6" w:rsidP="005A15B6">
      <w:pPr>
        <w:pStyle w:val="p0"/>
        <w:rPr>
          <w:rFonts w:ascii="幼圆" w:hAnsi="华文细黑"/>
          <w:bCs/>
          <w:color w:val="0B1F36" w:themeColor="text2" w:themeShade="80"/>
          <w:szCs w:val="24"/>
        </w:rPr>
      </w:pP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￠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心愿</w:t>
      </w:r>
      <w:r w:rsidR="0088053E" w:rsidRPr="00842AA1">
        <w:rPr>
          <w:rFonts w:ascii="微软雅黑" w:eastAsia="微软雅黑" w:hAnsi="微软雅黑" w:cs="微软雅黑" w:hint="eastAsia"/>
          <w:bCs/>
          <w:color w:val="0B1F36" w:themeColor="text2" w:themeShade="80"/>
          <w:szCs w:val="24"/>
        </w:rPr>
        <w:t xml:space="preserve">　</w:t>
      </w:r>
      <w:r w:rsidR="0088053E" w:rsidRPr="00842AA1">
        <w:rPr>
          <w:rFonts w:ascii="幼圆" w:eastAsia="幼圆" w:hAnsi="幼圆" w:cs="幼圆" w:hint="eastAsia"/>
          <w:bCs/>
          <w:color w:val="0B1F36" w:themeColor="text2" w:themeShade="80"/>
          <w:szCs w:val="24"/>
        </w:rPr>
        <w:t>（理想＋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期望</w:t>
      </w:r>
      <w:r w:rsidR="0088053E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）</w:t>
      </w:r>
    </w:p>
    <w:p w:rsidR="004B1434" w:rsidRDefault="004B1434" w:rsidP="004B1434">
      <w:pPr>
        <w:pStyle w:val="p0"/>
        <w:rPr>
          <w:rFonts w:ascii="幼圆" w:eastAsia="幼圆" w:hAnsi="华文细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六</w:t>
      </w: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、</w:t>
      </w:r>
      <w:r w:rsidR="004901CC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激活人才执行意愿</w:t>
      </w:r>
      <w:r w:rsidR="00C907A9">
        <w:rPr>
          <w:rFonts w:ascii="幼圆" w:eastAsia="幼圆" w:hAnsi="华文细黑" w:hint="eastAsia"/>
          <w:bCs/>
          <w:color w:val="0B1F36" w:themeColor="text2" w:themeShade="80"/>
          <w:szCs w:val="24"/>
          <w:lang w:eastAsia="zh-CN"/>
        </w:rPr>
        <w:t>三大共同体：利益共同体、责任共同体、荣誉共同体</w:t>
      </w:r>
    </w:p>
    <w:p w:rsidR="005A15B6" w:rsidRPr="00842AA1" w:rsidRDefault="005A15B6" w:rsidP="005A15B6">
      <w:pPr>
        <w:pStyle w:val="p0"/>
        <w:rPr>
          <w:rFonts w:ascii="幼圆" w:eastAsia="幼圆" w:hAnsi="华文细黑"/>
          <w:bCs/>
          <w:color w:val="0B1F36" w:themeColor="text2" w:themeShade="80"/>
          <w:szCs w:val="24"/>
        </w:rPr>
      </w:pPr>
      <w:r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七、</w:t>
      </w:r>
      <w:r w:rsidR="004B5236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人才</w:t>
      </w:r>
      <w:r w:rsidR="00783D12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执行</w:t>
      </w:r>
      <w:r w:rsidR="00530062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意愿</w:t>
      </w:r>
      <w:r w:rsidR="004B5236" w:rsidRPr="00842AA1">
        <w:rPr>
          <w:rFonts w:ascii="幼圆" w:eastAsia="幼圆" w:hAnsi="华文细黑" w:hint="eastAsia"/>
          <w:bCs/>
          <w:color w:val="0B1F36" w:themeColor="text2" w:themeShade="80"/>
          <w:szCs w:val="24"/>
        </w:rPr>
        <w:t>非常二加一策略</w:t>
      </w:r>
    </w:p>
    <w:p w:rsidR="005A15B6" w:rsidRPr="00842AA1" w:rsidRDefault="005A15B6" w:rsidP="005A15B6">
      <w:pPr>
        <w:autoSpaceDE w:val="0"/>
        <w:autoSpaceDN w:val="0"/>
        <w:adjustRightInd w:val="0"/>
        <w:spacing w:line="240" w:lineRule="atLeast"/>
        <w:jc w:val="left"/>
        <w:rPr>
          <w:rFonts w:ascii="幼圆" w:eastAsia="幼圆" w:hAnsi="华文细黑"/>
          <w:b/>
          <w:color w:val="0F243E"/>
          <w:spacing w:val="10"/>
          <w:kern w:val="0"/>
          <w:sz w:val="24"/>
          <w:szCs w:val="24"/>
          <w:lang w:val="zh-CN"/>
        </w:rPr>
      </w:pPr>
      <w:r w:rsidRPr="00842AA1">
        <w:rPr>
          <w:rStyle w:val="ab"/>
          <w:rFonts w:ascii="幼圆" w:eastAsia="幼圆" w:hint="eastAsia"/>
          <w:b w:val="0"/>
          <w:sz w:val="24"/>
          <w:szCs w:val="24"/>
        </w:rPr>
        <w:t>￠</w:t>
      </w:r>
      <w:r w:rsidRPr="00842AA1">
        <w:rPr>
          <w:rFonts w:ascii="幼圆" w:eastAsia="幼圆" w:hAnsi="华文细黑" w:hint="eastAsia"/>
          <w:b/>
          <w:color w:val="0F243E"/>
          <w:spacing w:val="10"/>
          <w:kern w:val="0"/>
          <w:sz w:val="24"/>
          <w:szCs w:val="24"/>
          <w:lang w:val="zh-CN"/>
        </w:rPr>
        <w:t>问题解决/课程成果</w:t>
      </w:r>
    </w:p>
    <w:p w:rsidR="005A15B6" w:rsidRPr="00842AA1" w:rsidRDefault="00530062" w:rsidP="00530062">
      <w:pPr>
        <w:autoSpaceDE w:val="0"/>
        <w:autoSpaceDN w:val="0"/>
        <w:adjustRightInd w:val="0"/>
        <w:spacing w:line="240" w:lineRule="atLeast"/>
        <w:jc w:val="left"/>
        <w:rPr>
          <w:rFonts w:ascii="幼圆" w:eastAsia="幼圆" w:hAnsi="华文细黑"/>
          <w:b/>
          <w:bCs/>
          <w:color w:val="222A35"/>
          <w:sz w:val="24"/>
          <w:szCs w:val="24"/>
        </w:rPr>
      </w:pPr>
      <w:r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解决人才</w:t>
      </w:r>
      <w:r w:rsidR="0088053E"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没</w:t>
      </w:r>
      <w:r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意愿</w:t>
      </w:r>
      <w:r w:rsidR="0088053E"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,</w:t>
      </w:r>
      <w:r w:rsidR="000D01EA"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 xml:space="preserve"> </w:t>
      </w:r>
      <w:r w:rsidR="0088053E"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,员工没动力,执行没效力</w:t>
      </w:r>
      <w:r w:rsidR="00C15A79" w:rsidRPr="00842AA1">
        <w:rPr>
          <w:rFonts w:ascii="幼圆" w:eastAsia="幼圆" w:hAnsi="华文细黑" w:hint="eastAsia"/>
          <w:b/>
          <w:bCs/>
          <w:color w:val="222A35"/>
          <w:sz w:val="24"/>
          <w:szCs w:val="24"/>
        </w:rPr>
        <w:t>！</w:t>
      </w:r>
      <w:r w:rsidR="005A15B6" w:rsidRPr="00842AA1">
        <w:rPr>
          <w:rFonts w:ascii="幼圆" w:eastAsia="幼圆" w:hAnsi="华文细黑" w:cs="微软雅黑" w:hint="eastAsia"/>
          <w:b/>
          <w:bCs/>
          <w:color w:val="222A35"/>
          <w:sz w:val="24"/>
          <w:szCs w:val="24"/>
        </w:rPr>
        <w:t>愿意干胜过无数的要求，</w:t>
      </w:r>
      <w:r w:rsidR="003167EF" w:rsidRPr="00842AA1">
        <w:rPr>
          <w:rFonts w:ascii="幼圆" w:eastAsia="幼圆" w:hAnsi="华文细黑"/>
          <w:b/>
          <w:bCs/>
          <w:color w:val="222A35"/>
          <w:sz w:val="24"/>
          <w:szCs w:val="24"/>
        </w:rPr>
        <w:t xml:space="preserve"> </w:t>
      </w:r>
    </w:p>
    <w:p w:rsidR="004B5236" w:rsidRDefault="005A15B6" w:rsidP="004B5236">
      <w:pPr>
        <w:pStyle w:val="p0"/>
        <w:rPr>
          <w:rFonts w:ascii="幼圆" w:hAnsi="华文细黑"/>
          <w:color w:val="0F243E"/>
          <w:szCs w:val="24"/>
        </w:rPr>
      </w:pPr>
      <w:r w:rsidRPr="00842AA1">
        <w:rPr>
          <w:rFonts w:ascii="幼圆" w:eastAsia="幼圆" w:hAnsi="华文细黑" w:cs="微软雅黑" w:hint="eastAsia"/>
          <w:bCs/>
          <w:color w:val="222A35"/>
          <w:szCs w:val="24"/>
          <w:lang w:eastAsia="zh-CN"/>
        </w:rPr>
        <w:t>￠</w:t>
      </w:r>
      <w:r w:rsidRPr="00842AA1">
        <w:rPr>
          <w:rFonts w:ascii="幼圆" w:eastAsia="幼圆" w:hAnsi="华文细黑" w:hint="eastAsia"/>
          <w:bCs/>
          <w:color w:val="222A35"/>
          <w:szCs w:val="24"/>
          <w:lang w:eastAsia="zh-CN"/>
        </w:rPr>
        <w:t>案例：《麦肯锡的调研》</w:t>
      </w:r>
      <w:r w:rsidR="00530062" w:rsidRPr="00842AA1">
        <w:rPr>
          <w:rFonts w:ascii="幼圆" w:eastAsia="幼圆" w:hAnsi="华文细黑" w:hint="eastAsia"/>
          <w:bCs/>
          <w:color w:val="222A35"/>
          <w:szCs w:val="24"/>
          <w:lang w:eastAsia="zh-CN"/>
        </w:rPr>
        <w:t>、《亮剑执行意愿》、</w:t>
      </w:r>
      <w:r w:rsidR="009431A6" w:rsidRPr="00842AA1">
        <w:rPr>
          <w:rFonts w:ascii="幼圆" w:eastAsia="幼圆" w:hAnsi="华文细黑" w:hint="eastAsia"/>
          <w:color w:val="0F243E"/>
          <w:szCs w:val="24"/>
        </w:rPr>
        <w:t>《</w:t>
      </w:r>
      <w:r w:rsidR="009431A6" w:rsidRPr="00842AA1">
        <w:rPr>
          <w:rFonts w:ascii="幼圆" w:eastAsia="幼圆" w:hAnsi="华文细黑" w:cs="微软雅黑" w:hint="eastAsia"/>
          <w:bCs/>
          <w:color w:val="0F243E"/>
          <w:szCs w:val="24"/>
        </w:rPr>
        <w:t>沃尔玛停车位</w:t>
      </w:r>
      <w:r w:rsidR="009431A6" w:rsidRPr="00842AA1">
        <w:rPr>
          <w:rFonts w:ascii="幼圆" w:eastAsia="幼圆" w:hAnsi="华文细黑" w:hint="eastAsia"/>
          <w:color w:val="0F243E"/>
          <w:szCs w:val="24"/>
        </w:rPr>
        <w:t>》</w:t>
      </w:r>
    </w:p>
    <w:p w:rsidR="00142B91" w:rsidRPr="00142B91" w:rsidRDefault="003167EF" w:rsidP="00142B91">
      <w:pPr>
        <w:pStyle w:val="p0"/>
        <w:rPr>
          <w:rFonts w:ascii="微软雅黑" w:eastAsia="微软雅黑" w:hAnsi="微软雅黑" w:cs="微软雅黑"/>
          <w:b/>
          <w:color w:val="FF0000"/>
          <w:sz w:val="28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lastRenderedPageBreak/>
        <w:t>第二讲：</w:t>
      </w:r>
      <w:r w:rsidR="00C907A9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高效</w:t>
      </w:r>
      <w:r w:rsidR="002B316B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执行</w:t>
      </w:r>
      <w:r w:rsidR="002B316B">
        <w:rPr>
          <w:rFonts w:ascii="微软雅黑" w:eastAsia="微软雅黑" w:hAnsi="微软雅黑" w:cs="微软雅黑" w:hint="eastAsia"/>
          <w:b/>
          <w:bCs/>
          <w:color w:val="FF0000"/>
          <w:sz w:val="28"/>
          <w:lang w:eastAsia="zh-CN"/>
        </w:rPr>
        <w:t>思维</w:t>
      </w:r>
      <w:r w:rsidR="00142B91" w:rsidRPr="00142B91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与结果管理</w:t>
      </w:r>
    </w:p>
    <w:p w:rsidR="004901CC" w:rsidRPr="001A3423" w:rsidRDefault="004901CC" w:rsidP="004901CC">
      <w:pPr>
        <w:pStyle w:val="p0"/>
        <w:rPr>
          <w:rFonts w:ascii="幼圆" w:eastAsia="幼圆" w:hAnsi="华文细黑" w:cs="楷体_GB2312"/>
          <w:color w:val="FF0000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Cs w:val="24"/>
        </w:rPr>
        <w:t>￠启示：为什么客户不会因为我们努力而感动，没有结果，努力在客户眼中是什么？我们的努力是为了什么？</w:t>
      </w:r>
    </w:p>
    <w:p w:rsidR="004901CC" w:rsidRDefault="004901CC" w:rsidP="004901C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4901CC" w:rsidRPr="003469D1" w:rsidRDefault="004901CC" w:rsidP="004901C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4901CC" w:rsidRPr="003469D1" w:rsidRDefault="004901CC" w:rsidP="004901C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4901CC" w:rsidRPr="004901CC" w:rsidRDefault="004901CC" w:rsidP="004901CC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一、执行没有结果的三大归因</w:t>
      </w:r>
      <w:r w:rsidRPr="004901CC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二、什么是结果管理</w:t>
      </w:r>
    </w:p>
    <w:p w:rsidR="004901CC" w:rsidRPr="002B316B" w:rsidRDefault="004901CC" w:rsidP="004901CC">
      <w:pPr>
        <w:pStyle w:val="a7"/>
        <w:numPr>
          <w:ilvl w:val="0"/>
          <w:numId w:val="5"/>
        </w:numPr>
        <w:autoSpaceDN w:val="0"/>
        <w:spacing w:line="315" w:lineRule="atLeast"/>
        <w:ind w:firstLineChars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4901CC" w:rsidRPr="004901CC" w:rsidRDefault="004901CC" w:rsidP="004901CC">
      <w:pPr>
        <w:autoSpaceDN w:val="0"/>
        <w:spacing w:line="315" w:lineRule="atLeas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三、执行结果管理与问题处理</w:t>
      </w:r>
    </w:p>
    <w:p w:rsidR="004901CC" w:rsidRPr="00237DE1" w:rsidRDefault="004901CC" w:rsidP="004901CC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4901CC" w:rsidRPr="004901CC" w:rsidRDefault="004901CC" w:rsidP="004901CC">
      <w:pPr>
        <w:rPr>
          <w:rFonts w:ascii="幼圆" w:eastAsia="幼圆"/>
          <w:color w:val="0B1F36" w:themeColor="text2" w:themeShade="80"/>
          <w:sz w:val="24"/>
        </w:rPr>
      </w:pPr>
      <w:r w:rsidRPr="004901CC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4901CC" w:rsidRPr="004901CC" w:rsidRDefault="004901CC" w:rsidP="004901CC">
      <w:pPr>
        <w:rPr>
          <w:rFonts w:ascii="幼圆" w:eastAsia="幼圆"/>
          <w:color w:val="0B1F36" w:themeColor="text2" w:themeShade="80"/>
          <w:sz w:val="24"/>
        </w:rPr>
      </w:pPr>
      <w:r w:rsidRPr="004901CC">
        <w:rPr>
          <w:rFonts w:ascii="幼圆" w:eastAsia="幼圆"/>
          <w:color w:val="0B1F36" w:themeColor="text2" w:themeShade="80"/>
          <w:sz w:val="24"/>
        </w:rPr>
        <w:t>3</w:t>
      </w:r>
      <w:r w:rsidRPr="004901CC">
        <w:rPr>
          <w:rFonts w:ascii="幼圆" w:eastAsia="幼圆" w:hint="eastAsia"/>
          <w:color w:val="0B1F36" w:themeColor="text2" w:themeShade="80"/>
          <w:sz w:val="24"/>
        </w:rPr>
        <w:t>、问题管理成本流程管控五个步骤</w:t>
      </w:r>
    </w:p>
    <w:p w:rsidR="004901CC" w:rsidRPr="004901CC" w:rsidRDefault="004901CC" w:rsidP="004901CC">
      <w:pPr>
        <w:rPr>
          <w:rFonts w:ascii="幼圆" w:eastAsia="幼圆"/>
          <w:color w:val="0B1F36" w:themeColor="text2" w:themeShade="80"/>
          <w:sz w:val="24"/>
        </w:rPr>
      </w:pPr>
      <w:r w:rsidRPr="004901CC">
        <w:rPr>
          <w:rFonts w:ascii="幼圆" w:eastAsia="幼圆" w:hint="eastAsia"/>
          <w:color w:val="0B1F36" w:themeColor="text2" w:themeShade="80"/>
          <w:sz w:val="24"/>
        </w:rPr>
        <w:t>4、解决问题后果与因果关系管理</w:t>
      </w:r>
    </w:p>
    <w:p w:rsidR="004901CC" w:rsidRPr="004901CC" w:rsidRDefault="004901CC" w:rsidP="004901CC">
      <w:pPr>
        <w:autoSpaceDN w:val="0"/>
        <w:spacing w:line="315" w:lineRule="atLeas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 w:rsidRPr="004901CC">
        <w:rPr>
          <w:rFonts w:ascii="幼圆" w:eastAsia="幼圆" w:hAnsi="等线" w:hint="eastAsia"/>
          <w:color w:val="0B1F36" w:themeColor="text2" w:themeShade="80"/>
          <w:sz w:val="24"/>
        </w:rPr>
        <w:t>5、管理者解决问题的工具与解决方案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四、</w:t>
      </w:r>
      <w:r w:rsidRPr="004901CC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五、执行结果管理五大步聚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六、结果管理的九个段位阶梯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七、结果管理三个要素：责、权、利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4901CC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八、结果管理应用措施工具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4901C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4901CC" w:rsidRPr="004901CC" w:rsidRDefault="004901CC" w:rsidP="004901CC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901C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4901C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4901C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4901C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4901CC" w:rsidRPr="004901CC" w:rsidRDefault="004901CC" w:rsidP="004901CC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901C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4901C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4901C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4901C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4901CC" w:rsidRPr="00A66106" w:rsidRDefault="004901CC" w:rsidP="004901CC">
      <w:pPr>
        <w:pStyle w:val="p0"/>
        <w:rPr>
          <w:rFonts w:ascii="幼圆" w:eastAsia="幼圆" w:hAnsi="华文细黑" w:cs="微软雅黑"/>
          <w:b/>
          <w:color w:val="0B1F36" w:themeColor="text2" w:themeShade="80"/>
          <w:szCs w:val="24"/>
          <w:lang w:eastAsia="zh-CN"/>
        </w:rPr>
      </w:pP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  <w:lang w:eastAsia="zh-CN"/>
        </w:rPr>
        <w:t>￠</w:t>
      </w:r>
      <w:r w:rsidRPr="00A66106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  <w:lang w:eastAsia="zh-CN"/>
        </w:rPr>
        <w:t>结果目标管理3S流程工具</w:t>
      </w: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 xml:space="preserve"> </w:t>
      </w:r>
    </w:p>
    <w:p w:rsidR="004901CC" w:rsidRPr="00576312" w:rsidRDefault="004901CC" w:rsidP="004901CC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4901CC" w:rsidRPr="00576312" w:rsidRDefault="004901CC" w:rsidP="004901CC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4901CC" w:rsidRPr="00576312" w:rsidRDefault="004901CC" w:rsidP="00294EB0">
      <w:pPr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4901CC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4901CC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结果管理六个凡事做到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 xml:space="preserve">凡事做到,事前准备，事中细心，事后检查三遍 </w:t>
      </w:r>
    </w:p>
    <w:p w:rsidR="004901CC" w:rsidRPr="004901CC" w:rsidRDefault="004901CC" w:rsidP="004901CC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4901CC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￠案例：《一个钉子一个国家》、《听不进意见的后果》</w:t>
      </w:r>
      <w:r w:rsidRPr="004901CC">
        <w:rPr>
          <w:rFonts w:ascii="幼圆" w:eastAsia="幼圆" w:hAnsi="华文细黑" w:cs="楷体_GB2312" w:hint="eastAsia"/>
          <w:color w:val="0F243E"/>
          <w:sz w:val="24"/>
          <w:szCs w:val="24"/>
        </w:rPr>
        <w:t>、《华为结果意识》</w:t>
      </w:r>
    </w:p>
    <w:p w:rsidR="00142B91" w:rsidRPr="00142B91" w:rsidRDefault="003553C9" w:rsidP="00142B91">
      <w:pPr>
        <w:rPr>
          <w:rFonts w:ascii="微软雅黑" w:eastAsia="微软雅黑" w:hAnsi="微软雅黑"/>
          <w:b/>
          <w:color w:val="FF0000"/>
          <w:sz w:val="28"/>
        </w:rPr>
      </w:pPr>
      <w:r w:rsidRPr="001A3423">
        <w:rPr>
          <w:rFonts w:ascii="微软雅黑" w:eastAsia="微软雅黑" w:hAnsi="微软雅黑" w:hint="eastAsia"/>
          <w:b/>
          <w:color w:val="FF0000"/>
          <w:sz w:val="28"/>
          <w:szCs w:val="24"/>
        </w:rPr>
        <w:t>第三讲：</w:t>
      </w:r>
      <w:r w:rsidR="00C907A9">
        <w:rPr>
          <w:rFonts w:ascii="微软雅黑" w:eastAsia="微软雅黑" w:hAnsi="微软雅黑" w:hint="eastAsia"/>
          <w:b/>
          <w:color w:val="FF0000"/>
          <w:sz w:val="28"/>
          <w:szCs w:val="24"/>
        </w:rPr>
        <w:t>高效</w:t>
      </w:r>
      <w:r w:rsidR="00142B91"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执行团队与人才管理</w:t>
      </w:r>
    </w:p>
    <w:p w:rsidR="00C907A9" w:rsidRPr="001A3423" w:rsidRDefault="00C907A9" w:rsidP="00C907A9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C907A9" w:rsidRDefault="00C907A9" w:rsidP="00C907A9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C907A9" w:rsidRPr="00CB465F" w:rsidRDefault="00C907A9" w:rsidP="00C907A9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CB465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￠解读人才：用人量才，使用的人才管理</w:t>
      </w:r>
    </w:p>
    <w:p w:rsidR="00C907A9" w:rsidRPr="00CB465F" w:rsidRDefault="00C907A9" w:rsidP="00C907A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CB465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团队执行不力三大因素：为什么人才没有执行力，是什么因素，如何解决？</w:t>
      </w:r>
    </w:p>
    <w:p w:rsidR="00C907A9" w:rsidRPr="00CB465F" w:rsidRDefault="00C907A9" w:rsidP="00C907A9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一、赢在打造执行型团队</w:t>
      </w:r>
    </w:p>
    <w:p w:rsidR="00C907A9" w:rsidRPr="00CB465F" w:rsidRDefault="00C907A9" w:rsidP="00C907A9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∴执行型团队特性 ∴执行型团队生命力</w:t>
      </w:r>
    </w:p>
    <w:p w:rsidR="00C907A9" w:rsidRPr="00CB465F" w:rsidRDefault="00C907A9" w:rsidP="00C907A9">
      <w:pPr>
        <w:pStyle w:val="a7"/>
        <w:numPr>
          <w:ilvl w:val="0"/>
          <w:numId w:val="13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团队执行力24</w:t>
      </w:r>
      <w:proofErr w:type="gramStart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C907A9" w:rsidRPr="006C3C26" w:rsidRDefault="00C907A9" w:rsidP="00C907A9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C907A9" w:rsidRPr="006C3C26" w:rsidRDefault="00C907A9" w:rsidP="00C907A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C907A9" w:rsidRPr="006C3C26" w:rsidRDefault="00C907A9" w:rsidP="00C907A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C907A9" w:rsidRPr="006C3C26" w:rsidRDefault="00C907A9" w:rsidP="00C907A9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</w:p>
    <w:p w:rsidR="00C907A9" w:rsidRPr="00CB465F" w:rsidRDefault="00C907A9" w:rsidP="00C907A9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lastRenderedPageBreak/>
        <w:t>三、打造高效团队三大作风</w:t>
      </w:r>
    </w:p>
    <w:p w:rsidR="00C907A9" w:rsidRPr="00CB465F" w:rsidRDefault="00C907A9" w:rsidP="00C907A9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四、打造执行型团队三大特质</w:t>
      </w:r>
    </w:p>
    <w:p w:rsidR="00C907A9" w:rsidRPr="00923CC0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C907A9" w:rsidRPr="00923CC0" w:rsidRDefault="00C907A9" w:rsidP="00C907A9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C907A9" w:rsidRDefault="00C907A9" w:rsidP="00C907A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C907A9" w:rsidRPr="00842AA1" w:rsidRDefault="00C907A9" w:rsidP="00C907A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￠讲过了就“跟”--结果是出跟来的￠我不会就“练”--能力是练出来的</w:t>
      </w:r>
    </w:p>
    <w:p w:rsidR="00C907A9" w:rsidRPr="00842AA1" w:rsidRDefault="00C907A9" w:rsidP="00C907A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￠不可能就“逼”--潜力是逼出来的￠没办法就“想”--办法是想出来的</w:t>
      </w:r>
    </w:p>
    <w:p w:rsidR="00C907A9" w:rsidRDefault="00C907A9" w:rsidP="00C907A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C907A9" w:rsidRPr="00CB465F" w:rsidRDefault="00C907A9" w:rsidP="00C907A9">
      <w:pPr>
        <w:jc w:val="left"/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五、执行型</w:t>
      </w:r>
      <w:r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团队</w:t>
      </w: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上通下达反应机制</w:t>
      </w:r>
    </w:p>
    <w:p w:rsidR="00C907A9" w:rsidRDefault="00C907A9" w:rsidP="00C907A9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执行沟通中流程反馈机制</w:t>
      </w:r>
    </w:p>
    <w:p w:rsidR="00C907A9" w:rsidRDefault="00C907A9" w:rsidP="00C907A9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执行部门责、权、利的机制</w:t>
      </w:r>
    </w:p>
    <w:p w:rsidR="00C907A9" w:rsidRPr="00CB465F" w:rsidRDefault="00C907A9" w:rsidP="00C907A9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执行团队上通下达的执行力</w:t>
      </w:r>
    </w:p>
    <w:p w:rsidR="00C907A9" w:rsidRDefault="00C907A9" w:rsidP="00C907A9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、</w:t>
      </w: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必备的执行方案与管理思维</w:t>
      </w:r>
    </w:p>
    <w:p w:rsidR="00C907A9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执行管理者的白皮书思路</w:t>
      </w:r>
    </w:p>
    <w:p w:rsidR="00C907A9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执行管理者的贯彻战略执行</w:t>
      </w:r>
    </w:p>
    <w:p w:rsidR="00C907A9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执行管理者的执行管理思维</w:t>
      </w:r>
    </w:p>
    <w:p w:rsidR="00C907A9" w:rsidRPr="003469D1" w:rsidRDefault="00C907A9" w:rsidP="00C907A9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七、管理者必备管理思想</w:t>
      </w:r>
    </w:p>
    <w:p w:rsidR="00C907A9" w:rsidRPr="00923CC0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案例思考：管理者V</w:t>
      </w:r>
      <w:r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t>S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领导者如何区分与原则把握</w:t>
      </w:r>
    </w:p>
    <w:p w:rsidR="00C907A9" w:rsidRPr="00923CC0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∴解决管理本身过硬管理能力与领导力</w:t>
      </w:r>
    </w:p>
    <w:p w:rsidR="00C907A9" w:rsidRPr="00923CC0" w:rsidRDefault="00C907A9" w:rsidP="00C907A9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八</w:t>
      </w:r>
      <w:r w:rsidRPr="00923CC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、管理者授权的三把尺子</w:t>
      </w:r>
    </w:p>
    <w:p w:rsidR="00C907A9" w:rsidRPr="00923CC0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∴解决管理如何量权，分权，使权，控权的做法，不得法者累死也！</w:t>
      </w:r>
    </w:p>
    <w:p w:rsidR="00C907A9" w:rsidRPr="00923CC0" w:rsidRDefault="00C907A9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∴管理人员的授权6步骤</w:t>
      </w:r>
    </w:p>
    <w:p w:rsidR="00C907A9" w:rsidRDefault="00C907A9" w:rsidP="00C907A9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九、团队管理者</w:t>
      </w:r>
      <w:r w:rsidR="00586EA3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非物质</w:t>
      </w: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激励与辅导</w:t>
      </w:r>
    </w:p>
    <w:p w:rsidR="00586EA3" w:rsidRPr="00E74325" w:rsidRDefault="00586EA3" w:rsidP="00586EA3">
      <w:pPr>
        <w:pStyle w:val="a7"/>
        <w:ind w:firstLineChars="0" w:firstLine="0"/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￠向内激励￠向外激励￠平衡激励</w:t>
      </w:r>
      <w:r w:rsidRPr="00E74325">
        <w:rPr>
          <w:rFonts w:ascii="幼圆" w:eastAsia="幼圆" w:hAnsi="华文细黑" w:hint="eastAsia"/>
          <w:color w:val="0F243E"/>
          <w:sz w:val="24"/>
          <w:szCs w:val="24"/>
        </w:rPr>
        <w:t xml:space="preserve">性  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E74325">
        <w:rPr>
          <w:rFonts w:ascii="幼圆" w:eastAsia="幼圆" w:hAnsi="华文细黑" w:hint="eastAsia"/>
          <w:color w:val="0F243E"/>
          <w:sz w:val="24"/>
          <w:szCs w:val="24"/>
        </w:rPr>
        <w:t>驱动与</w:t>
      </w:r>
      <w:proofErr w:type="gramStart"/>
      <w:r w:rsidRPr="00E74325">
        <w:rPr>
          <w:rFonts w:ascii="幼圆" w:eastAsia="幼圆" w:hAnsi="华文细黑" w:hint="eastAsia"/>
          <w:color w:val="0F243E"/>
          <w:sz w:val="24"/>
          <w:szCs w:val="24"/>
        </w:rPr>
        <w:t>软机制双</w:t>
      </w:r>
      <w:proofErr w:type="gramEnd"/>
      <w:r w:rsidRPr="00E74325">
        <w:rPr>
          <w:rFonts w:ascii="幼圆" w:eastAsia="幼圆" w:hAnsi="华文细黑" w:hint="eastAsia"/>
          <w:color w:val="0F243E"/>
          <w:sz w:val="24"/>
          <w:szCs w:val="24"/>
        </w:rPr>
        <w:t>因原理</w:t>
      </w:r>
    </w:p>
    <w:p w:rsidR="00586EA3" w:rsidRPr="00E74325" w:rsidRDefault="00586EA3" w:rsidP="00586EA3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奖金PK原则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末位淘汰制</w:t>
      </w:r>
    </w:p>
    <w:p w:rsidR="00586EA3" w:rsidRPr="00E74325" w:rsidRDefault="00586EA3" w:rsidP="00586EA3">
      <w:pPr>
        <w:rPr>
          <w:rFonts w:ascii="幼圆" w:eastAsia="幼圆" w:hAnsi="华文细黑"/>
          <w:bCs/>
          <w:color w:val="0F243E"/>
          <w:sz w:val="24"/>
          <w:szCs w:val="24"/>
        </w:rPr>
      </w:pP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结果奖罚制度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荣誉感文化墙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动员士气大会法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情景观摩法</w:t>
      </w:r>
      <w:r w:rsidRPr="00E74325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E74325">
        <w:rPr>
          <w:rFonts w:ascii="幼圆" w:eastAsia="幼圆" w:hAnsi="华文细黑" w:hint="eastAsia"/>
          <w:bCs/>
          <w:color w:val="0F243E"/>
          <w:sz w:val="24"/>
          <w:szCs w:val="24"/>
        </w:rPr>
        <w:t>蓝图梦想板</w:t>
      </w:r>
    </w:p>
    <w:p w:rsidR="00C907A9" w:rsidRPr="00923CC0" w:rsidRDefault="00586EA3" w:rsidP="00C907A9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="00C907A9"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如何激励人才，方法论与人性论，科学与智慧</w:t>
      </w:r>
    </w:p>
    <w:p w:rsidR="00C907A9" w:rsidRDefault="00C907A9" w:rsidP="00C907A9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￠案例：《军人以服从为天职》、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《华为软激励》</w:t>
      </w:r>
    </w:p>
    <w:p w:rsidR="00142B91" w:rsidRPr="00142B91" w:rsidRDefault="00376C8F" w:rsidP="00142B91">
      <w:pPr>
        <w:autoSpaceDN w:val="0"/>
        <w:spacing w:line="315" w:lineRule="atLeast"/>
        <w:jc w:val="left"/>
        <w:rPr>
          <w:rFonts w:ascii="微软雅黑" w:eastAsia="微软雅黑" w:hAnsi="微软雅黑" w:cs="楷体_GB2312"/>
          <w:color w:val="FF0000"/>
          <w:sz w:val="28"/>
          <w:szCs w:val="28"/>
        </w:rPr>
      </w:pPr>
      <w:r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</w:rPr>
        <w:t>第四讲：</w:t>
      </w:r>
      <w:r w:rsidR="00C907A9"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</w:rPr>
        <w:t>高效</w:t>
      </w:r>
      <w:r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</w:rPr>
        <w:t>执行流程</w:t>
      </w:r>
      <w:r w:rsidR="00142B91" w:rsidRPr="00142B91">
        <w:rPr>
          <w:rFonts w:ascii="微软雅黑" w:eastAsia="微软雅黑" w:hAnsi="微软雅黑" w:cs="楷体_GB2312" w:hint="eastAsia"/>
          <w:b/>
          <w:bCs/>
          <w:color w:val="FF0000"/>
          <w:sz w:val="28"/>
          <w:szCs w:val="28"/>
        </w:rPr>
        <w:t>与沟通管理</w:t>
      </w:r>
    </w:p>
    <w:p w:rsidR="00923CC0" w:rsidRPr="00893847" w:rsidRDefault="00923CC0" w:rsidP="00923CC0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￠启示解析：为什么我说话他听不懂？</w:t>
      </w:r>
      <w:r w:rsidR="00294EB0">
        <w:rPr>
          <w:rFonts w:ascii="幼圆" w:eastAsia="幼圆" w:hAnsi="华文细黑" w:hint="eastAsia"/>
          <w:color w:val="FF0000"/>
          <w:sz w:val="24"/>
          <w:szCs w:val="24"/>
        </w:rPr>
        <w:t>如果说不清楚，讲不明白，道不出意思就会增加</w:t>
      </w:r>
      <w:r w:rsidR="00114E98">
        <w:rPr>
          <w:rFonts w:ascii="幼圆" w:eastAsia="幼圆" w:hAnsi="华文细黑" w:hint="eastAsia"/>
          <w:color w:val="FF0000"/>
          <w:sz w:val="24"/>
          <w:szCs w:val="24"/>
        </w:rPr>
        <w:t>沟通成本</w:t>
      </w:r>
      <w:r w:rsidR="00294EB0">
        <w:rPr>
          <w:rFonts w:ascii="幼圆" w:eastAsia="幼圆" w:hAnsi="华文细黑" w:hint="eastAsia"/>
          <w:color w:val="FF0000"/>
          <w:sz w:val="24"/>
          <w:szCs w:val="24"/>
        </w:rPr>
        <w:t>的代价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！</w:t>
      </w:r>
    </w:p>
    <w:p w:rsidR="00923CC0" w:rsidRPr="00893847" w:rsidRDefault="00923CC0" w:rsidP="00923CC0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 w:rsidRPr="00893847">
        <w:rPr>
          <w:rFonts w:ascii="幼圆" w:eastAsia="幼圆" w:hAnsi="华文细黑" w:hint="eastAsia"/>
          <w:color w:val="FF0000"/>
          <w:sz w:val="24"/>
          <w:szCs w:val="24"/>
        </w:rPr>
        <w:t>￠管理现状：沟通的明确性，反馈性、共赢性是直</w:t>
      </w:r>
      <w:r>
        <w:rPr>
          <w:rFonts w:ascii="幼圆" w:eastAsia="幼圆" w:hAnsi="华文细黑" w:hint="eastAsia"/>
          <w:color w:val="FF0000"/>
          <w:sz w:val="24"/>
          <w:szCs w:val="24"/>
        </w:rPr>
        <w:t>接</w:t>
      </w:r>
      <w:r w:rsidRPr="00893847">
        <w:rPr>
          <w:rFonts w:ascii="幼圆" w:eastAsia="幼圆" w:hAnsi="华文细黑" w:hint="eastAsia"/>
          <w:color w:val="FF0000"/>
          <w:sz w:val="24"/>
          <w:szCs w:val="24"/>
        </w:rPr>
        <w:t>影响到高品质的体现！</w:t>
      </w:r>
    </w:p>
    <w:p w:rsidR="00923CC0" w:rsidRPr="00893847" w:rsidRDefault="00294EB0" w:rsidP="00923CC0">
      <w:pPr>
        <w:pStyle w:val="a8"/>
        <w:rPr>
          <w:rFonts w:ascii="幼圆" w:eastAsia="幼圆" w:hAnsi="华文细黑"/>
          <w:color w:val="FF0000"/>
          <w:sz w:val="24"/>
          <w:szCs w:val="24"/>
        </w:rPr>
      </w:pPr>
      <w:r>
        <w:rPr>
          <w:rFonts w:ascii="幼圆" w:eastAsia="幼圆" w:hAnsi="华文细黑" w:hint="eastAsia"/>
          <w:color w:val="FF0000"/>
          <w:sz w:val="24"/>
          <w:szCs w:val="24"/>
        </w:rPr>
        <w:t>￠管理应用：高效的沟通是</w:t>
      </w:r>
      <w:r w:rsidR="00923CC0" w:rsidRPr="00893847">
        <w:rPr>
          <w:rFonts w:ascii="幼圆" w:eastAsia="幼圆" w:hAnsi="华文细黑" w:hint="eastAsia"/>
          <w:color w:val="FF0000"/>
          <w:sz w:val="24"/>
          <w:szCs w:val="24"/>
        </w:rPr>
        <w:t>减少成本的重要工具通道！</w:t>
      </w:r>
    </w:p>
    <w:p w:rsidR="00376C8F" w:rsidRPr="002539AD" w:rsidRDefault="00376C8F" w:rsidP="001C1420">
      <w:pPr>
        <w:pStyle w:val="a8"/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一、什么是执行流程式沟通</w:t>
      </w:r>
    </w:p>
    <w:p w:rsidR="00B20E59" w:rsidRPr="00586EA3" w:rsidRDefault="00EC2B61" w:rsidP="001C1420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“管理就是沟通”的解读</w:t>
      </w:r>
    </w:p>
    <w:p w:rsidR="001C1420" w:rsidRPr="002539AD" w:rsidRDefault="001C1420" w:rsidP="001C1420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二、内|外客户沟通管理四个流程</w:t>
      </w:r>
    </w:p>
    <w:p w:rsidR="001C1420" w:rsidRPr="002539AD" w:rsidRDefault="001C1420" w:rsidP="00923CC0">
      <w:pPr>
        <w:pStyle w:val="a8"/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三、工作中沟通多行管理——内|外部客户</w:t>
      </w:r>
    </w:p>
    <w:p w:rsidR="001C1420" w:rsidRPr="00586EA3" w:rsidRDefault="001C1420" w:rsidP="00923CC0">
      <w:pPr>
        <w:pStyle w:val="a8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￠对上执行沟通、对下执行沟通、平行执行沟通，如何高效沟通</w:t>
      </w:r>
    </w:p>
    <w:p w:rsidR="00B20E59" w:rsidRPr="00586EA3" w:rsidRDefault="001C1420" w:rsidP="001C1420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="00BB607A"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对上司沟通的“三大注意、八大要点</w:t>
      </w:r>
    </w:p>
    <w:p w:rsidR="001C1420" w:rsidRPr="00586EA3" w:rsidRDefault="001C1420" w:rsidP="00923CC0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工作节点沟通的细节要点</w:t>
      </w:r>
    </w:p>
    <w:p w:rsidR="001C1420" w:rsidRPr="00586EA3" w:rsidRDefault="001C1420" w:rsidP="00923CC0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解读沟通成本，沟通原理，沟通方式，沟通表达 案例《视频教材不在频道》</w:t>
      </w:r>
    </w:p>
    <w:p w:rsidR="001C1420" w:rsidRPr="002539AD" w:rsidRDefault="001C1420" w:rsidP="001C1420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2539AD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四、部门与部门目标流程沟通与执行</w:t>
      </w:r>
    </w:p>
    <w:p w:rsidR="001C1420" w:rsidRPr="002539AD" w:rsidRDefault="001C1420" w:rsidP="001C1420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</w:t>
      </w:r>
      <w:r w:rsidRPr="002539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管理沟通成本绩效五个步骤</w:t>
      </w:r>
    </w:p>
    <w:p w:rsidR="001C1420" w:rsidRPr="002539AD" w:rsidRDefault="001C1420" w:rsidP="001C1420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lastRenderedPageBreak/>
        <w:t>六、工作汇报沟通五大要点</w:t>
      </w:r>
    </w:p>
    <w:p w:rsidR="00B20E59" w:rsidRPr="002539AD" w:rsidRDefault="001C1420" w:rsidP="001C1420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2539AD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 w:rsidR="00BB607A" w:rsidRPr="002539A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如何与下属沟通处理的艺术与技巧</w:t>
      </w:r>
    </w:p>
    <w:p w:rsidR="002539AD" w:rsidRPr="00AD1507" w:rsidRDefault="002539AD" w:rsidP="002539AD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、管理者掌握教练式沟通的四项技术</w:t>
      </w:r>
    </w:p>
    <w:p w:rsidR="002539AD" w:rsidRPr="00AD1507" w:rsidRDefault="002539AD" w:rsidP="002539AD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、管理者沟通处理问题</w:t>
      </w:r>
      <w:r w:rsidRPr="00AD1507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YDTD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沟通工具</w:t>
      </w:r>
    </w:p>
    <w:p w:rsidR="002539AD" w:rsidRPr="00AD1507" w:rsidRDefault="002539AD" w:rsidP="002539AD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九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、管理者解决问题沟通四大步骤</w:t>
      </w:r>
    </w:p>
    <w:p w:rsidR="002539AD" w:rsidRPr="00AD1507" w:rsidRDefault="002539AD" w:rsidP="002539AD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十</w:t>
      </w:r>
      <w:r w:rsidRPr="00AD1507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、管理者</w:t>
      </w:r>
      <w:r w:rsidRPr="00AD1507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逻辑结构表达的必备学问</w:t>
      </w:r>
    </w:p>
    <w:p w:rsidR="002539AD" w:rsidRPr="0081101D" w:rsidRDefault="002539AD" w:rsidP="002539AD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1101D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金字塔工作沟通中三点论</w:t>
      </w:r>
      <w:r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式</w:t>
      </w:r>
    </w:p>
    <w:p w:rsidR="002539AD" w:rsidRPr="0081101D" w:rsidRDefault="002539AD" w:rsidP="002539AD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81101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￠结构性汇报工作的表达方式</w:t>
      </w:r>
    </w:p>
    <w:p w:rsidR="001C1420" w:rsidRPr="00586EA3" w:rsidRDefault="001C1420" w:rsidP="001C1420">
      <w:pPr>
        <w:pStyle w:val="a8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bookmarkStart w:id="0" w:name="_GoBack"/>
      <w:bookmarkEnd w:id="0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∴沙盘体验《沟通智慧》通过协作，配合在沟通中常见的问题，如何解决</w:t>
      </w:r>
    </w:p>
    <w:p w:rsidR="00923CC0" w:rsidRPr="00586EA3" w:rsidRDefault="001C1420" w:rsidP="00923C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￠案例：《对话》《情景演练》……￠案例工具</w:t>
      </w:r>
    </w:p>
    <w:p w:rsidR="00142B91" w:rsidRPr="00586EA3" w:rsidRDefault="0088053E" w:rsidP="00142B91">
      <w:pPr>
        <w:rPr>
          <w:rFonts w:ascii="微软雅黑" w:eastAsia="微软雅黑" w:hAnsi="微软雅黑"/>
          <w:b/>
          <w:bCs/>
          <w:color w:val="FF0000"/>
          <w:sz w:val="28"/>
          <w:szCs w:val="28"/>
        </w:rPr>
      </w:pPr>
      <w:r w:rsidRPr="00586EA3">
        <w:rPr>
          <w:rFonts w:ascii="微软雅黑" w:eastAsia="微软雅黑" w:hAnsi="微软雅黑" w:hint="eastAsia"/>
          <w:b/>
          <w:color w:val="FF0000"/>
          <w:sz w:val="28"/>
          <w:szCs w:val="28"/>
        </w:rPr>
        <w:t>第</w:t>
      </w:r>
      <w:r w:rsidR="00142B91" w:rsidRPr="00586EA3">
        <w:rPr>
          <w:rFonts w:ascii="微软雅黑" w:eastAsia="微软雅黑" w:hAnsi="微软雅黑" w:hint="eastAsia"/>
          <w:b/>
          <w:color w:val="FF0000"/>
          <w:sz w:val="28"/>
          <w:szCs w:val="28"/>
        </w:rPr>
        <w:t>五</w:t>
      </w:r>
      <w:r w:rsidR="001A3423" w:rsidRPr="00586EA3">
        <w:rPr>
          <w:rFonts w:ascii="微软雅黑" w:eastAsia="微软雅黑" w:hAnsi="微软雅黑" w:hint="eastAsia"/>
          <w:b/>
          <w:color w:val="FF0000"/>
          <w:sz w:val="28"/>
          <w:szCs w:val="28"/>
        </w:rPr>
        <w:t>讲：</w:t>
      </w:r>
      <w:r w:rsidR="00C907A9" w:rsidRPr="00586EA3">
        <w:rPr>
          <w:rFonts w:ascii="微软雅黑" w:eastAsia="微软雅黑" w:hAnsi="微软雅黑" w:hint="eastAsia"/>
          <w:b/>
          <w:color w:val="FF0000"/>
          <w:sz w:val="28"/>
          <w:szCs w:val="28"/>
        </w:rPr>
        <w:t>执行</w:t>
      </w:r>
      <w:r w:rsidR="00C907A9" w:rsidRPr="00586EA3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责任管理与目标管理</w:t>
      </w:r>
    </w:p>
    <w:p w:rsidR="0088053E" w:rsidRPr="00586EA3" w:rsidRDefault="00C15A79" w:rsidP="00142B91">
      <w:pPr>
        <w:rPr>
          <w:rStyle w:val="ab"/>
          <w:rFonts w:ascii="幼圆" w:eastAsia="幼圆" w:hAnsi="华文细黑"/>
          <w:b w:val="0"/>
          <w:color w:val="FF0000"/>
          <w:sz w:val="24"/>
          <w:szCs w:val="24"/>
        </w:rPr>
      </w:pPr>
      <w:r w:rsidRPr="00586EA3">
        <w:rPr>
          <w:rStyle w:val="ab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 w:rsidR="0088053E" w:rsidRPr="00586EA3">
        <w:rPr>
          <w:rStyle w:val="ab"/>
          <w:rFonts w:ascii="幼圆" w:eastAsia="幼圆" w:hAnsi="华文细黑" w:hint="eastAsia"/>
          <w:b w:val="0"/>
          <w:color w:val="FF0000"/>
          <w:sz w:val="24"/>
          <w:szCs w:val="24"/>
        </w:rPr>
        <w:t>启示：为什么有人看见公司“灯”没有关，却没有人去主动关掉？</w:t>
      </w:r>
      <w:r w:rsidR="001A3423" w:rsidRPr="00586EA3">
        <w:rPr>
          <w:rStyle w:val="ab"/>
          <w:rFonts w:ascii="幼圆" w:eastAsia="幼圆" w:hAnsi="华文细黑" w:hint="eastAsia"/>
          <w:b w:val="0"/>
          <w:color w:val="FF0000"/>
          <w:sz w:val="24"/>
          <w:szCs w:val="24"/>
        </w:rPr>
        <w:t>责任意识</w:t>
      </w:r>
      <w:r w:rsidR="001720D8" w:rsidRPr="00586EA3">
        <w:rPr>
          <w:rStyle w:val="ab"/>
          <w:rFonts w:ascii="幼圆" w:eastAsia="幼圆" w:hAnsi="华文细黑" w:hint="eastAsia"/>
          <w:b w:val="0"/>
          <w:color w:val="FF0000"/>
          <w:sz w:val="24"/>
          <w:szCs w:val="24"/>
        </w:rPr>
        <w:t>如何提升，内在隐形消耗如何化解！</w:t>
      </w:r>
    </w:p>
    <w:p w:rsidR="00C15A79" w:rsidRPr="00586EA3" w:rsidRDefault="00C15A79" w:rsidP="00C15A79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9431A6"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解析：责</w:t>
      </w:r>
      <w:r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任管理与个人责任意识</w:t>
      </w:r>
    </w:p>
    <w:p w:rsidR="0088053E" w:rsidRPr="00586EA3" w:rsidRDefault="009431A6" w:rsidP="009431A6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一、</w:t>
      </w:r>
      <w:r w:rsidR="001720D8"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责任</w:t>
      </w:r>
      <w:r w:rsidR="0088053E"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管理三大意识</w:t>
      </w:r>
    </w:p>
    <w:p w:rsidR="0088053E" w:rsidRPr="00586EA3" w:rsidRDefault="0088053E" w:rsidP="009431A6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二、执行责任管理与授权</w:t>
      </w:r>
    </w:p>
    <w:p w:rsidR="0088053E" w:rsidRPr="00586EA3" w:rsidRDefault="0088053E" w:rsidP="00BB607A">
      <w:pPr>
        <w:pStyle w:val="a7"/>
        <w:numPr>
          <w:ilvl w:val="0"/>
          <w:numId w:val="6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建立一对一责任制</w:t>
      </w:r>
    </w:p>
    <w:p w:rsidR="001720D8" w:rsidRPr="00586EA3" w:rsidRDefault="001720D8" w:rsidP="00BB607A">
      <w:pPr>
        <w:pStyle w:val="a7"/>
        <w:numPr>
          <w:ilvl w:val="0"/>
          <w:numId w:val="6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责任管理三不放过</w:t>
      </w:r>
    </w:p>
    <w:p w:rsidR="001720D8" w:rsidRPr="00586EA3" w:rsidRDefault="001720D8" w:rsidP="00BB607A">
      <w:pPr>
        <w:pStyle w:val="a7"/>
        <w:numPr>
          <w:ilvl w:val="0"/>
          <w:numId w:val="6"/>
        </w:numPr>
        <w:ind w:firstLineChars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责任的猴子管理法：</w:t>
      </w: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别让猴子跳回你的背上——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把</w:t>
      </w: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猴子圈起来——分化之</w:t>
      </w:r>
    </w:p>
    <w:p w:rsidR="001720D8" w:rsidRPr="00586EA3" w:rsidRDefault="001720D8" w:rsidP="001720D8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源源不断的猴子：被迫承担下属的工作</w:t>
      </w: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下属经常请示真的一定是好事吗？</w:t>
      </w:r>
    </w:p>
    <w:p w:rsidR="001720D8" w:rsidRPr="00586EA3" w:rsidRDefault="001720D8" w:rsidP="001720D8">
      <w:pPr>
        <w:pStyle w:val="1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管理者为何总会被下属反授权？</w:t>
      </w: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是什么导致下属没有尽职尽责？</w:t>
      </w:r>
    </w:p>
    <w:p w:rsidR="00F22F34" w:rsidRPr="00586EA3" w:rsidRDefault="001720D8" w:rsidP="00F22F34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>教练式责任管理如何有效对话管理</w:t>
      </w:r>
      <w:r w:rsidR="00F22F34"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 xml:space="preserve"> </w:t>
      </w:r>
      <w:r w:rsidR="00F22F34" w:rsidRPr="00586EA3">
        <w:rPr>
          <w:rFonts w:ascii="幼圆" w:eastAsia="幼圆"/>
          <w:bCs/>
          <w:color w:val="0B1F36" w:themeColor="text2" w:themeShade="80"/>
          <w:sz w:val="24"/>
          <w:szCs w:val="24"/>
          <w:lang w:val="zh-CN"/>
        </w:rPr>
        <w:t xml:space="preserve"> </w:t>
      </w:r>
      <w:r w:rsidR="00F22F34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体验式环节《责任的猴子》</w:t>
      </w:r>
    </w:p>
    <w:p w:rsidR="001720D8" w:rsidRPr="00586EA3" w:rsidRDefault="001720D8" w:rsidP="001720D8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∴责任流失的二大因素 </w:t>
      </w:r>
    </w:p>
    <w:p w:rsidR="001720D8" w:rsidRPr="00586EA3" w:rsidRDefault="001720D8" w:rsidP="001720D8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∴指定一对一人责任人(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建立明确、清晰的一对一责任</w:t>
      </w: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)</w:t>
      </w:r>
    </w:p>
    <w:p w:rsidR="001720D8" w:rsidRPr="00586EA3" w:rsidRDefault="001720D8" w:rsidP="001720D8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∴责任人．责．权．利要对等 </w:t>
      </w:r>
    </w:p>
    <w:p w:rsidR="001720D8" w:rsidRPr="00586EA3" w:rsidRDefault="001720D8" w:rsidP="001720D8">
      <w:pPr>
        <w:pStyle w:val="10"/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∴责任的授权与监督 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  <w:lang w:val="zh-CN"/>
        </w:rPr>
        <w:tab/>
      </w:r>
    </w:p>
    <w:p w:rsidR="0088053E" w:rsidRPr="00586EA3" w:rsidRDefault="001720D8" w:rsidP="001720D8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="0088053E"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权力不能大于2，不能小于1</w:t>
      </w:r>
    </w:p>
    <w:p w:rsidR="00F22F34" w:rsidRPr="00586EA3" w:rsidRDefault="00F22F34" w:rsidP="00BB607A">
      <w:pPr>
        <w:pStyle w:val="a7"/>
        <w:numPr>
          <w:ilvl w:val="0"/>
          <w:numId w:val="13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目标管理PDCA</w:t>
      </w:r>
      <w:r w:rsidR="00721E49" w:rsidRPr="00586EA3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循环</w:t>
      </w:r>
    </w:p>
    <w:p w:rsidR="00F22F34" w:rsidRPr="00586EA3" w:rsidRDefault="00F22F34" w:rsidP="00F22F34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如何高效的实现目标闭环管理，形成目标管理思维</w:t>
      </w:r>
    </w:p>
    <w:p w:rsidR="00F22F34" w:rsidRPr="00586EA3" w:rsidRDefault="00F22F34" w:rsidP="00F22F34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∴目标管理G</w:t>
      </w:r>
      <w:r w:rsidRPr="00586EA3">
        <w:rPr>
          <w:rFonts w:ascii="幼圆" w:eastAsia="幼圆"/>
          <w:bCs/>
          <w:color w:val="0B1F36" w:themeColor="text2" w:themeShade="80"/>
          <w:sz w:val="24"/>
          <w:szCs w:val="24"/>
        </w:rPr>
        <w:t>ROW</w:t>
      </w: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执行工具</w:t>
      </w:r>
    </w:p>
    <w:p w:rsidR="00F22F34" w:rsidRPr="00586EA3" w:rsidRDefault="00F22F34" w:rsidP="00F22F34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∴发现问题——</w:t>
      </w:r>
      <w:r w:rsidRPr="00586EA3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鱼骨头分析法</w:t>
      </w:r>
    </w:p>
    <w:p w:rsidR="0088053E" w:rsidRPr="00586EA3" w:rsidRDefault="009431A6" w:rsidP="0088053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六、</w:t>
      </w:r>
      <w:r w:rsidR="0088053E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达成目标YCYA管理工具</w:t>
      </w:r>
    </w:p>
    <w:p w:rsidR="0088053E" w:rsidRPr="00586EA3" w:rsidRDefault="0088053E" w:rsidP="009431A6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</w:t>
      </w:r>
      <w:r w:rsidR="009431A6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  </w:t>
      </w: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C</w:t>
      </w:r>
      <w:r w:rsidR="00721E49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：事中——第三方的</w:t>
      </w: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监督检查</w:t>
      </w:r>
    </w:p>
    <w:p w:rsidR="0088053E" w:rsidRPr="00586EA3" w:rsidRDefault="0088053E" w:rsidP="009431A6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</w:t>
      </w:r>
      <w:r w:rsidR="009431A6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  </w:t>
      </w: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A：</w:t>
      </w:r>
      <w:proofErr w:type="gramStart"/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事终</w:t>
      </w:r>
      <w:proofErr w:type="gramEnd"/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——黑白分明，兑现承诺</w:t>
      </w:r>
    </w:p>
    <w:p w:rsidR="00E74325" w:rsidRPr="00586EA3" w:rsidRDefault="00E74325" w:rsidP="00E74325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color w:val="0B1F36" w:themeColor="text2" w:themeShade="80"/>
          <w:sz w:val="24"/>
          <w:szCs w:val="24"/>
        </w:rPr>
        <w:t>七、提升运营效率四大要点管理</w:t>
      </w:r>
    </w:p>
    <w:p w:rsidR="00E74325" w:rsidRPr="00586EA3" w:rsidRDefault="00E74325" w:rsidP="00E74325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八、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高效执行管理的九个重点</w:t>
      </w:r>
    </w:p>
    <w:p w:rsidR="00E74325" w:rsidRPr="00586EA3" w:rsidRDefault="00E74325" w:rsidP="00E74325">
      <w:pPr>
        <w:autoSpaceDN w:val="0"/>
        <w:spacing w:line="315" w:lineRule="atLeast"/>
        <w:rPr>
          <w:rFonts w:ascii="幼圆" w:eastAsia="幼圆" w:hAnsi="微软雅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586EA3">
        <w:rPr>
          <w:rFonts w:ascii="幼圆" w:eastAsia="幼圆" w:hAnsi="微软雅黑" w:cs="楷体_GB2312" w:hint="eastAsia"/>
          <w:color w:val="0B1F36" w:themeColor="text2" w:themeShade="80"/>
          <w:sz w:val="24"/>
          <w:szCs w:val="24"/>
        </w:rPr>
        <w:t>案例解读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《聚焦问题》、</w:t>
      </w: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《万达执行力》</w:t>
      </w:r>
    </w:p>
    <w:p w:rsidR="00142B91" w:rsidRPr="00142B91" w:rsidRDefault="00142B91" w:rsidP="00142B91">
      <w:pPr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</w:rPr>
        <w:t>第六</w:t>
      </w:r>
      <w:r w:rsidR="0088053E" w:rsidRPr="001720D8">
        <w:rPr>
          <w:rFonts w:ascii="微软雅黑" w:eastAsia="微软雅黑" w:hAnsi="微软雅黑" w:hint="eastAsia"/>
          <w:b/>
          <w:color w:val="FF0000"/>
          <w:sz w:val="28"/>
          <w:szCs w:val="28"/>
        </w:rPr>
        <w:t>讲：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执行</w:t>
      </w:r>
      <w:proofErr w:type="gramStart"/>
      <w:r w:rsidR="00586EA3">
        <w:rPr>
          <w:rFonts w:ascii="微软雅黑" w:eastAsia="微软雅黑" w:hAnsi="微软雅黑"/>
          <w:b/>
          <w:bCs/>
          <w:color w:val="FF0000"/>
          <w:sz w:val="28"/>
          <w:szCs w:val="28"/>
        </w:rPr>
        <w:t>软</w:t>
      </w:r>
      <w:r w:rsidR="00376C8F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文化</w:t>
      </w:r>
      <w:r w:rsidR="00586EA3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与</w:t>
      </w:r>
      <w:r w:rsidR="00376C8F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软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机制</w:t>
      </w:r>
      <w:proofErr w:type="gramEnd"/>
      <w:r w:rsidRPr="00142B91">
        <w:rPr>
          <w:rFonts w:ascii="微软雅黑" w:eastAsia="微软雅黑" w:hAnsi="微软雅黑" w:hint="eastAsia"/>
          <w:b/>
          <w:bCs/>
          <w:color w:val="FF0000"/>
          <w:sz w:val="28"/>
          <w:szCs w:val="28"/>
        </w:rPr>
        <w:t>管理</w:t>
      </w:r>
    </w:p>
    <w:p w:rsidR="001720D8" w:rsidRPr="001720D8" w:rsidRDefault="001720D8" w:rsidP="0088053E">
      <w:pPr>
        <w:rPr>
          <w:rFonts w:ascii="幼圆" w:eastAsia="幼圆" w:hAnsi="微软雅黑"/>
          <w:color w:val="FF0000"/>
          <w:sz w:val="24"/>
          <w:szCs w:val="24"/>
        </w:rPr>
      </w:pPr>
      <w:r w:rsidRPr="001720D8">
        <w:rPr>
          <w:rFonts w:ascii="幼圆" w:eastAsia="幼圆" w:hAnsi="微软雅黑" w:hint="eastAsia"/>
          <w:color w:val="FF0000"/>
          <w:sz w:val="24"/>
          <w:szCs w:val="24"/>
        </w:rPr>
        <w:t>￠启示：最有凝聚力的是什么组织，最有学习氛围的组织是什么？</w:t>
      </w:r>
    </w:p>
    <w:p w:rsidR="001720D8" w:rsidRPr="001720D8" w:rsidRDefault="001720D8" w:rsidP="0088053E">
      <w:pPr>
        <w:rPr>
          <w:rFonts w:ascii="幼圆" w:eastAsia="幼圆" w:hAnsi="微软雅黑"/>
          <w:color w:val="FF0000"/>
          <w:sz w:val="24"/>
          <w:szCs w:val="24"/>
        </w:rPr>
      </w:pPr>
      <w:r w:rsidRPr="001720D8">
        <w:rPr>
          <w:rFonts w:ascii="幼圆" w:eastAsia="幼圆" w:hAnsi="微软雅黑" w:hint="eastAsia"/>
          <w:color w:val="FF0000"/>
          <w:sz w:val="24"/>
          <w:szCs w:val="24"/>
        </w:rPr>
        <w:t>￠解析：软文化与机制的推动力</w:t>
      </w:r>
    </w:p>
    <w:p w:rsidR="00376C8F" w:rsidRPr="00586EA3" w:rsidRDefault="00376C8F" w:rsidP="00376C8F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一、</w:t>
      </w:r>
      <w:proofErr w:type="gramStart"/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战略四大驱动力</w:t>
      </w:r>
    </w:p>
    <w:p w:rsidR="00376C8F" w:rsidRPr="00586EA3" w:rsidRDefault="00376C8F" w:rsidP="00376C8F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∴解读的影响力与作作，企业文化的作用</w:t>
      </w:r>
    </w:p>
    <w:p w:rsidR="00376C8F" w:rsidRPr="00586EA3" w:rsidRDefault="00376C8F" w:rsidP="00376C8F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lastRenderedPageBreak/>
        <w:t>二、执行型文化渗透力</w:t>
      </w:r>
      <w:r w:rsidR="00586EA3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的影响力</w:t>
      </w:r>
    </w:p>
    <w:p w:rsidR="00376C8F" w:rsidRPr="00586EA3" w:rsidRDefault="00376C8F" w:rsidP="00376C8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“迅速反应，马上行动”                           ------海尔</w:t>
      </w:r>
    </w:p>
    <w:p w:rsidR="00376C8F" w:rsidRPr="00586EA3" w:rsidRDefault="00376C8F" w:rsidP="00376C8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除了老婆和孩子不变，其它的一切都变               ------TCL</w:t>
      </w:r>
    </w:p>
    <w:p w:rsidR="00376C8F" w:rsidRPr="00586EA3" w:rsidRDefault="00C907A9" w:rsidP="00376C8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 xml:space="preserve"> </w:t>
      </w:r>
      <w:r w:rsidR="00376C8F"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“懂得客户生活”客户导向                         -----万科</w:t>
      </w:r>
    </w:p>
    <w:p w:rsidR="00376C8F" w:rsidRPr="00586EA3" w:rsidRDefault="00376C8F" w:rsidP="00376C8F">
      <w:pPr>
        <w:pStyle w:val="a8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 xml:space="preserve">“一是说到做到、二是算到拿到、没有不可能”     </w:t>
      </w:r>
      <w:r w:rsidRPr="00586EA3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 xml:space="preserve">  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-----万达</w:t>
      </w:r>
    </w:p>
    <w:p w:rsidR="0088053E" w:rsidRPr="00586EA3" w:rsidRDefault="00376C8F" w:rsidP="00376C8F">
      <w:pPr>
        <w:rPr>
          <w:rFonts w:ascii="幼圆" w:eastAsia="幼圆" w:hAnsi="华文细黑" w:cs="微软雅黑"/>
          <w:b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三、</w:t>
      </w:r>
      <w:r w:rsidR="001720D8"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打造执行型团队软文化</w:t>
      </w:r>
    </w:p>
    <w:p w:rsidR="00376C8F" w:rsidRPr="00586EA3" w:rsidRDefault="00376C8F" w:rsidP="00376C8F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∴文化渗透力可以直观的达成企业执行效率</w:t>
      </w:r>
    </w:p>
    <w:p w:rsidR="00C907A9" w:rsidRPr="00586EA3" w:rsidRDefault="00C907A9" w:rsidP="00C907A9">
      <w:pPr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四、执行</w:t>
      </w:r>
      <w:proofErr w:type="gramStart"/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导入四个要素</w:t>
      </w:r>
    </w:p>
    <w:p w:rsidR="00C907A9" w:rsidRPr="00586EA3" w:rsidRDefault="00C907A9" w:rsidP="00C907A9">
      <w:pPr>
        <w:pStyle w:val="10"/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proofErr w:type="gramStart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导入的四个要系</w:t>
      </w:r>
    </w:p>
    <w:p w:rsidR="00C907A9" w:rsidRPr="00586EA3" w:rsidRDefault="009B2313" w:rsidP="00C907A9">
      <w:pPr>
        <w:pStyle w:val="10"/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proofErr w:type="gramStart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导入正向聚焦</w:t>
      </w:r>
      <w:r w:rsidR="00586EA3"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影响力</w:t>
      </w:r>
    </w:p>
    <w:p w:rsidR="009B2313" w:rsidRPr="00586EA3" w:rsidRDefault="009B2313" w:rsidP="00C907A9">
      <w:pPr>
        <w:pStyle w:val="10"/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proofErr w:type="gramStart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的宣传与VI设计</w:t>
      </w:r>
    </w:p>
    <w:p w:rsidR="009B2313" w:rsidRPr="00586EA3" w:rsidRDefault="009B2313" w:rsidP="00C907A9">
      <w:pPr>
        <w:pStyle w:val="10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proofErr w:type="gramStart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软文化</w:t>
      </w:r>
      <w:proofErr w:type="gramEnd"/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的执行与机制保障</w:t>
      </w:r>
    </w:p>
    <w:p w:rsidR="00B1588A" w:rsidRPr="00586EA3" w:rsidRDefault="009B2313" w:rsidP="00376C8F">
      <w:pPr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五</w:t>
      </w:r>
      <w:r w:rsidR="00D076AB"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、</w:t>
      </w:r>
      <w:r w:rsidR="009739E9"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为什么有制度执行不力三大因素</w:t>
      </w:r>
    </w:p>
    <w:p w:rsidR="00D076AB" w:rsidRDefault="00D076AB" w:rsidP="00D076AB">
      <w:pPr>
        <w:pStyle w:val="2"/>
        <w:ind w:firstLineChars="0" w:firstLine="0"/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￠能人经济 ￠熟人经济  ￠权利经济</w:t>
      </w:r>
    </w:p>
    <w:p w:rsidR="00EA33D7" w:rsidRPr="00586EA3" w:rsidRDefault="00EA33D7" w:rsidP="00EA33D7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解读制度为什么不利，是什么因素，如何避免执行不力</w:t>
      </w:r>
    </w:p>
    <w:p w:rsidR="009B2313" w:rsidRPr="00586EA3" w:rsidRDefault="009B2313" w:rsidP="009B2313">
      <w:pPr>
        <w:pStyle w:val="10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六、</w:t>
      </w:r>
      <w:proofErr w:type="gramStart"/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软机制</w:t>
      </w:r>
      <w:proofErr w:type="gramEnd"/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提升执行效率四大导向作用</w:t>
      </w:r>
    </w:p>
    <w:p w:rsidR="00D076AB" w:rsidRPr="00586EA3" w:rsidRDefault="009B2313" w:rsidP="009B2313">
      <w:pPr>
        <w:pStyle w:val="10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七、激活</w:t>
      </w:r>
      <w:r w:rsidR="00FF46C7"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执行</w:t>
      </w:r>
      <w:proofErr w:type="gramStart"/>
      <w:r w:rsidR="00FF46C7"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软机制</w:t>
      </w:r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</w:t>
      </w:r>
      <w:proofErr w:type="gramEnd"/>
      <w:r w:rsidRPr="00586EA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大要素</w:t>
      </w:r>
    </w:p>
    <w:p w:rsidR="00D076AB" w:rsidRPr="00586EA3" w:rsidRDefault="00586EA3" w:rsidP="00D076AB">
      <w:pPr>
        <w:pStyle w:val="2"/>
        <w:ind w:firstLineChars="0" w:firstLine="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八</w:t>
      </w:r>
      <w:r w:rsidR="00D076AB" w:rsidRPr="00586EA3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="00D076AB" w:rsidRPr="00586EA3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企业硬性与软性制度二合一人本管理</w:t>
      </w:r>
    </w:p>
    <w:p w:rsidR="00D076AB" w:rsidRPr="00586EA3" w:rsidRDefault="00D076AB" w:rsidP="00686AE7">
      <w:pPr>
        <w:pStyle w:val="2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</w:t>
      </w: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解读硬性与软性制度人本管理推动</w:t>
      </w:r>
    </w:p>
    <w:p w:rsidR="0088053E" w:rsidRPr="00586EA3" w:rsidRDefault="00686AE7" w:rsidP="00686AE7">
      <w:pPr>
        <w:pStyle w:val="2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88053E"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情制与法制的平衡点</w:t>
      </w: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￠</w:t>
      </w:r>
      <w:proofErr w:type="gramStart"/>
      <w:r w:rsidR="0088053E"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软制度</w:t>
      </w:r>
      <w:proofErr w:type="gramEnd"/>
      <w:r w:rsidR="0088053E"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与绩效推动力</w:t>
      </w:r>
      <w:r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￠</w:t>
      </w:r>
      <w:r w:rsidR="0088053E" w:rsidRPr="00586EA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硬性与软性制度二合一 </w:t>
      </w:r>
    </w:p>
    <w:p w:rsidR="0088053E" w:rsidRPr="00586EA3" w:rsidRDefault="00586EA3" w:rsidP="00FF46C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九</w:t>
      </w:r>
      <w:r w:rsidR="00FF46C7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、激活</w:t>
      </w:r>
      <w:proofErr w:type="gramStart"/>
      <w:r w:rsidR="0088053E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软制度</w:t>
      </w:r>
      <w:proofErr w:type="gramEnd"/>
      <w:r w:rsidR="00FF46C7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运营执行</w:t>
      </w:r>
      <w:r w:rsidR="0088053E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FF46C7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生产力</w:t>
      </w:r>
    </w:p>
    <w:p w:rsidR="00FF46C7" w:rsidRPr="00586EA3" w:rsidRDefault="00FF46C7" w:rsidP="00FF46C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管理启示：硬制度与人性</w:t>
      </w:r>
      <w:r w:rsidR="00CD7EEB"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化</w:t>
      </w: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的相对论，如何兼容管理</w:t>
      </w:r>
    </w:p>
    <w:p w:rsidR="00FF46C7" w:rsidRPr="00586EA3" w:rsidRDefault="00FF46C7" w:rsidP="00FF46C7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￠管理应用：</w:t>
      </w:r>
      <w:r w:rsidR="00CD7EEB"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激活人性动机，推动组织人性生产力</w:t>
      </w:r>
    </w:p>
    <w:p w:rsidR="00586EA3" w:rsidRPr="00586EA3" w:rsidRDefault="00586EA3" w:rsidP="00586EA3">
      <w:pPr>
        <w:rPr>
          <w:rFonts w:ascii="幼圆" w:eastAsia="幼圆" w:hAnsi="华文细黑" w:cs="微软雅黑"/>
          <w:b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十、推动企业发展的四大机制</w:t>
      </w:r>
    </w:p>
    <w:p w:rsidR="00586EA3" w:rsidRPr="00586EA3" w:rsidRDefault="00586EA3" w:rsidP="00586EA3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￠人才竞争机制 </w:t>
      </w:r>
      <w:r w:rsidRPr="00586EA3"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  <w:t xml:space="preserve"> 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∴赛马</w:t>
      </w:r>
      <w:proofErr w:type="gramStart"/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不</w:t>
      </w:r>
      <w:proofErr w:type="gramEnd"/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相马，能者居，良者下！∴人人竞争有机会升职！</w:t>
      </w:r>
    </w:p>
    <w:p w:rsidR="00586EA3" w:rsidRPr="00586EA3" w:rsidRDefault="00586EA3" w:rsidP="00586EA3">
      <w:pPr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￠人才选用机制 </w:t>
      </w:r>
      <w:r w:rsidRPr="00586EA3"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  <w:t xml:space="preserve"> 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∴用人考核，PK机制∴用人长处</w:t>
      </w:r>
    </w:p>
    <w:p w:rsidR="00586EA3" w:rsidRPr="00586EA3" w:rsidRDefault="00586EA3" w:rsidP="00586EA3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￠薪水能力机制 </w:t>
      </w:r>
      <w:r w:rsidRPr="00586EA3"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  <w:t xml:space="preserve"> 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∴以能力论收入 ∴以结果说话 ∴</w:t>
      </w:r>
      <w:r w:rsidRPr="00586EA3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执行</w:t>
      </w:r>
      <w:proofErr w:type="gramStart"/>
      <w:r w:rsidRPr="00586EA3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软制度</w:t>
      </w:r>
      <w:proofErr w:type="gramEnd"/>
      <w:r w:rsidRPr="00586EA3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四个要点</w:t>
      </w:r>
    </w:p>
    <w:p w:rsidR="00586EA3" w:rsidRPr="00586EA3" w:rsidRDefault="00586EA3" w:rsidP="00586EA3">
      <w:pPr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 xml:space="preserve">￠轮岗学习机制 </w:t>
      </w:r>
      <w:r w:rsidRPr="00586EA3">
        <w:rPr>
          <w:rFonts w:ascii="幼圆" w:eastAsia="幼圆" w:hAnsi="华文细黑" w:cs="微软雅黑"/>
          <w:bCs/>
          <w:color w:val="0B1F36" w:themeColor="text2" w:themeShade="80"/>
          <w:sz w:val="24"/>
          <w:szCs w:val="24"/>
        </w:rPr>
        <w:t xml:space="preserve"> </w:t>
      </w:r>
      <w:r w:rsidRPr="00586EA3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∴提升人才全方面成长阶段</w:t>
      </w:r>
    </w:p>
    <w:p w:rsidR="00586EA3" w:rsidRPr="00586EA3" w:rsidRDefault="00586EA3" w:rsidP="00FF46C7">
      <w:pP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十一、激发执行人才驱动力的软机制</w:t>
      </w:r>
    </w:p>
    <w:p w:rsidR="00CD7EEB" w:rsidRPr="00586EA3" w:rsidRDefault="00CD7EEB" w:rsidP="00CD7EE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轮值机制激发让下属自己上发条</w:t>
      </w:r>
      <w:r w:rsidRPr="00586EA3">
        <w:rPr>
          <w:rFonts w:ascii="微软雅黑" w:eastAsia="微软雅黑" w:hAnsi="微软雅黑" w:cs="微软雅黑" w:hint="eastAsia"/>
          <w:bCs/>
          <w:color w:val="0B1F36" w:themeColor="text2" w:themeShade="80"/>
          <w:sz w:val="24"/>
          <w:szCs w:val="24"/>
        </w:rPr>
        <w:t xml:space="preserve">　</w:t>
      </w:r>
    </w:p>
    <w:p w:rsidR="00FF46C7" w:rsidRPr="00586EA3" w:rsidRDefault="00CD7EEB" w:rsidP="00FF46C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2、人才成长规划成长路径</w:t>
      </w:r>
    </w:p>
    <w:p w:rsidR="00CD7EEB" w:rsidRPr="00586EA3" w:rsidRDefault="00CD7EEB" w:rsidP="00FF46C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薪酬机制没钱也能使“人材变人才”</w:t>
      </w:r>
    </w:p>
    <w:p w:rsidR="00CD7EEB" w:rsidRPr="00586EA3" w:rsidRDefault="00CD7EEB" w:rsidP="00CD7EEB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4、</w:t>
      </w:r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管理者运营</w:t>
      </w:r>
      <w:proofErr w:type="gramStart"/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软机制</w:t>
      </w:r>
      <w:proofErr w:type="gramEnd"/>
      <w:r w:rsidRPr="00586EA3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的六种方式</w:t>
      </w:r>
    </w:p>
    <w:p w:rsidR="00F22F34" w:rsidRPr="00586EA3" w:rsidRDefault="00CD7EEB" w:rsidP="00CD7EEB">
      <w:pPr>
        <w:rPr>
          <w:rFonts w:ascii="幼圆" w:eastAsia="幼圆" w:hAnsi="微软雅黑" w:cs="楷体_GB2312"/>
          <w:color w:val="0B1F36" w:themeColor="text2" w:themeShade="80"/>
          <w:sz w:val="24"/>
          <w:szCs w:val="24"/>
        </w:rPr>
      </w:pPr>
      <w:r w:rsidRPr="00586EA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</w:t>
      </w:r>
      <w:r w:rsidRPr="00586EA3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、运营</w:t>
      </w:r>
      <w:r w:rsidR="00F22F34" w:rsidRPr="00586EA3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执行</w:t>
      </w:r>
      <w:r w:rsidRPr="00586EA3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软</w:t>
      </w:r>
      <w:r w:rsidR="00F22F34" w:rsidRPr="00586EA3">
        <w:rPr>
          <w:rFonts w:ascii="幼圆" w:eastAsia="幼圆" w:hAnsi="微软雅黑" w:cs="楷体_GB2312" w:hint="eastAsia"/>
          <w:color w:val="0B1F36" w:themeColor="text2" w:themeShade="80"/>
          <w:sz w:val="24"/>
          <w:szCs w:val="24"/>
        </w:rPr>
        <w:t>激励驱动力</w:t>
      </w:r>
    </w:p>
    <w:p w:rsidR="00F22F34" w:rsidRPr="00586EA3" w:rsidRDefault="00586EA3" w:rsidP="00F22F34">
      <w:pPr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</w:pPr>
      <w:r w:rsidRPr="00586EA3">
        <w:rPr>
          <w:rStyle w:val="ab"/>
          <w:rFonts w:ascii="幼圆" w:eastAsia="幼圆" w:hAnsi="华文细黑" w:hint="eastAsia"/>
          <w:color w:val="0B1F36" w:themeColor="text2" w:themeShade="80"/>
          <w:sz w:val="24"/>
          <w:szCs w:val="24"/>
        </w:rPr>
        <w:t>十二</w:t>
      </w:r>
      <w:r w:rsidR="00CD7EEB" w:rsidRPr="00586EA3">
        <w:rPr>
          <w:rStyle w:val="ab"/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F22F34" w:rsidRPr="00586EA3">
        <w:rPr>
          <w:rStyle w:val="ab"/>
          <w:rFonts w:ascii="幼圆" w:eastAsia="幼圆" w:hAnsi="华文细黑" w:hint="eastAsia"/>
          <w:color w:val="0B1F36" w:themeColor="text2" w:themeShade="80"/>
          <w:sz w:val="24"/>
          <w:szCs w:val="24"/>
        </w:rPr>
        <w:t>管理者激活组织激励机制</w:t>
      </w:r>
    </w:p>
    <w:p w:rsidR="003C1E10" w:rsidRPr="00586EA3" w:rsidRDefault="003C1E10" w:rsidP="003C1E10">
      <w:pPr>
        <w:pStyle w:val="a7"/>
        <w:numPr>
          <w:ilvl w:val="0"/>
          <w:numId w:val="11"/>
        </w:numPr>
        <w:ind w:firstLineChars="0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合伙人机制、股权</w:t>
      </w:r>
      <w:r w:rsidR="00586EA3"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（内部）</w:t>
      </w:r>
      <w:r w:rsidRPr="00586EA3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激励、积分卡机制、分红机制、连带机制、蓝海机制</w:t>
      </w:r>
    </w:p>
    <w:p w:rsidR="0088053E" w:rsidRPr="00842AA1" w:rsidRDefault="0088053E" w:rsidP="003C1E10">
      <w:pPr>
        <w:pStyle w:val="a7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>三大企业改善建议：</w:t>
      </w:r>
      <w:r w:rsidRPr="00842AA1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发工资日</w:t>
      </w: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>改成 :</w:t>
      </w:r>
      <w:r w:rsidRPr="00842AA1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感恩日</w:t>
      </w: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 xml:space="preserve">  </w:t>
      </w:r>
      <w:r w:rsidR="00686AE7"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 xml:space="preserve"> </w:t>
      </w:r>
      <w:r w:rsidRPr="00842AA1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批评</w:t>
      </w: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>改成:  给一个</w:t>
      </w:r>
      <w:r w:rsidRPr="00842AA1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钻石</w:t>
      </w:r>
      <w:r w:rsidRPr="00842AA1">
        <w:rPr>
          <w:rFonts w:ascii="幼圆" w:eastAsia="幼圆" w:hAnsi="华文细黑" w:cs="楷体_GB2312" w:hint="eastAsia"/>
          <w:color w:val="0F243E"/>
          <w:sz w:val="24"/>
          <w:szCs w:val="24"/>
        </w:rPr>
        <w:t xml:space="preserve">  …</w:t>
      </w:r>
    </w:p>
    <w:p w:rsidR="009431A6" w:rsidRPr="00842AA1" w:rsidRDefault="00686AE7" w:rsidP="00BB607A">
      <w:pPr>
        <w:numPr>
          <w:ilvl w:val="0"/>
          <w:numId w:val="4"/>
        </w:num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842AA1">
        <w:rPr>
          <w:rFonts w:ascii="幼圆" w:eastAsia="幼圆" w:hAnsi="华文细黑" w:hint="eastAsia"/>
          <w:b/>
          <w:color w:val="0F243E"/>
          <w:sz w:val="24"/>
          <w:szCs w:val="24"/>
        </w:rPr>
        <w:t>工具实施</w:t>
      </w:r>
      <w:r w:rsidR="0088053E" w:rsidRPr="00842AA1">
        <w:rPr>
          <w:rFonts w:ascii="幼圆" w:eastAsia="幼圆" w:hAnsi="华文细黑" w:hint="eastAsia"/>
          <w:b/>
          <w:color w:val="0F243E"/>
          <w:sz w:val="24"/>
          <w:szCs w:val="24"/>
        </w:rPr>
        <w:t>：《PDCA质理环》《4R</w:t>
      </w:r>
      <w:r w:rsidRPr="00842AA1">
        <w:rPr>
          <w:rFonts w:ascii="幼圆" w:eastAsia="幼圆" w:hAnsi="华文细黑" w:hint="eastAsia"/>
          <w:b/>
          <w:color w:val="0F243E"/>
          <w:sz w:val="24"/>
          <w:szCs w:val="24"/>
        </w:rPr>
        <w:t>结果</w:t>
      </w:r>
      <w:r w:rsidR="0088053E" w:rsidRPr="00842AA1">
        <w:rPr>
          <w:rFonts w:ascii="幼圆" w:eastAsia="幼圆" w:hAnsi="华文细黑" w:hint="eastAsia"/>
          <w:b/>
          <w:color w:val="0F243E"/>
          <w:sz w:val="24"/>
          <w:szCs w:val="24"/>
        </w:rPr>
        <w:t>管理工具》《五指行动管理法工具》</w:t>
      </w:r>
    </w:p>
    <w:p w:rsidR="0088053E" w:rsidRPr="00842AA1" w:rsidRDefault="00686AE7" w:rsidP="00BB607A">
      <w:pPr>
        <w:pStyle w:val="a7"/>
        <w:numPr>
          <w:ilvl w:val="0"/>
          <w:numId w:val="8"/>
        </w:numPr>
        <w:ind w:firstLineChars="0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842AA1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课程总结、回顾二</w:t>
      </w:r>
      <w:r w:rsidR="0088053E" w:rsidRPr="00842AA1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天的收获与成长！</w:t>
      </w:r>
    </w:p>
    <w:p w:rsidR="0088053E" w:rsidRPr="00842AA1" w:rsidRDefault="0088053E" w:rsidP="00BB607A">
      <w:pPr>
        <w:pStyle w:val="a7"/>
        <w:numPr>
          <w:ilvl w:val="0"/>
          <w:numId w:val="8"/>
        </w:numPr>
        <w:ind w:firstLineChars="0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842AA1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课程感悟深化</w:t>
      </w:r>
    </w:p>
    <w:p w:rsidR="0088053E" w:rsidRPr="00842AA1" w:rsidRDefault="0088053E" w:rsidP="00BB607A">
      <w:pPr>
        <w:pStyle w:val="a7"/>
        <w:numPr>
          <w:ilvl w:val="0"/>
          <w:numId w:val="8"/>
        </w:numPr>
        <w:ind w:firstLineChars="0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842AA1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课程工具落实</w:t>
      </w:r>
    </w:p>
    <w:sectPr w:rsidR="0088053E" w:rsidRPr="00842AA1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319" w:rsidRDefault="00AF5319" w:rsidP="00723956">
      <w:r>
        <w:separator/>
      </w:r>
    </w:p>
  </w:endnote>
  <w:endnote w:type="continuationSeparator" w:id="0">
    <w:p w:rsidR="00AF5319" w:rsidRDefault="00AF5319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EA3" w:rsidRDefault="00586EA3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E45D72F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A2C887E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1A04C8B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319" w:rsidRDefault="00AF5319" w:rsidP="00723956">
      <w:r>
        <w:separator/>
      </w:r>
    </w:p>
  </w:footnote>
  <w:footnote w:type="continuationSeparator" w:id="0">
    <w:p w:rsidR="00AF5319" w:rsidRDefault="00AF5319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EA3" w:rsidRDefault="00586EA3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3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EA3" w:rsidRPr="00BA5AB5" w:rsidRDefault="00586EA3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4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07CE3B8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8C6C34B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>
      <w:tab/>
    </w:r>
    <w:r w:rsidRPr="00BA5AB5">
      <w:rPr>
        <w:rFonts w:ascii="华文细黑" w:eastAsia="华文细黑" w:hAnsi="华文细黑"/>
        <w:color w:val="0070C0"/>
      </w:rPr>
      <w:t>专注</w:t>
    </w:r>
    <w:r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EA3" w:rsidRDefault="00586EA3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2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1" type="#_x0000_t75" style="width:11.25pt;height:11.25pt" o:bullet="t">
        <v:imagedata r:id="rId1" o:title="mso88D1"/>
      </v:shape>
    </w:pict>
  </w:numPicBullet>
  <w:abstractNum w:abstractNumId="0" w15:restartNumberingAfterBreak="0">
    <w:nsid w:val="013C0635"/>
    <w:multiLevelType w:val="hybridMultilevel"/>
    <w:tmpl w:val="29BEAD2E"/>
    <w:lvl w:ilvl="0" w:tplc="B84E2552">
      <w:start w:val="5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7124A1D"/>
    <w:multiLevelType w:val="hybridMultilevel"/>
    <w:tmpl w:val="74B0EF9E"/>
    <w:lvl w:ilvl="0" w:tplc="13587538">
      <w:start w:val="5"/>
      <w:numFmt w:val="japaneseCounting"/>
      <w:lvlText w:val="%1、"/>
      <w:lvlJc w:val="left"/>
      <w:pPr>
        <w:ind w:left="652" w:hanging="510"/>
      </w:pPr>
      <w:rPr>
        <w:rFonts w:cstheme="minorBidi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 w15:restartNumberingAfterBreak="0">
    <w:nsid w:val="1B857E45"/>
    <w:multiLevelType w:val="hybridMultilevel"/>
    <w:tmpl w:val="663ED3EC"/>
    <w:lvl w:ilvl="0" w:tplc="A9103510">
      <w:start w:val="2"/>
      <w:numFmt w:val="japaneseCounting"/>
      <w:lvlText w:val="%1、"/>
      <w:lvlJc w:val="left"/>
      <w:pPr>
        <w:ind w:left="480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7551B8"/>
    <w:multiLevelType w:val="multilevel"/>
    <w:tmpl w:val="1D7551B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DF866DF"/>
    <w:multiLevelType w:val="hybridMultilevel"/>
    <w:tmpl w:val="E64A5F9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E8642CA"/>
    <w:multiLevelType w:val="multilevel"/>
    <w:tmpl w:val="1E8642CA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61F1FB5"/>
    <w:multiLevelType w:val="hybridMultilevel"/>
    <w:tmpl w:val="18C827EC"/>
    <w:lvl w:ilvl="0" w:tplc="F11C64E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383F4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2E61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32D3E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16D05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BA8DD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0E9A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3052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2C4C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2080841"/>
    <w:multiLevelType w:val="hybridMultilevel"/>
    <w:tmpl w:val="8A7C2ADC"/>
    <w:lvl w:ilvl="0" w:tplc="81E8036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D2D0F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8620F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D8F8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1C2D5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0C288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EC5F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80272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089C9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B45062"/>
    <w:multiLevelType w:val="hybridMultilevel"/>
    <w:tmpl w:val="F2566904"/>
    <w:lvl w:ilvl="0" w:tplc="3F5E81E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CEF3A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9C08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9CCDE9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F049B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C8A4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C615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42C7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CA62F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05210"/>
    <w:multiLevelType w:val="hybridMultilevel"/>
    <w:tmpl w:val="F81AA9F4"/>
    <w:lvl w:ilvl="0" w:tplc="9C3881B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6228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498072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BA8E4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18CB9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D81C5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F8C4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76D78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84D2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D84D70"/>
    <w:multiLevelType w:val="hybridMultilevel"/>
    <w:tmpl w:val="1F3A3A2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44E6D0E"/>
    <w:multiLevelType w:val="multilevel"/>
    <w:tmpl w:val="544E6D0E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E942D84"/>
    <w:multiLevelType w:val="hybridMultilevel"/>
    <w:tmpl w:val="9F2C0688"/>
    <w:lvl w:ilvl="0" w:tplc="0CF4522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B2D8B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A478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70D32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77258D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6634B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0D0098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F481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F4D1A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4D4F83"/>
    <w:multiLevelType w:val="hybridMultilevel"/>
    <w:tmpl w:val="1F7E86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5D14869"/>
    <w:multiLevelType w:val="hybridMultilevel"/>
    <w:tmpl w:val="4E8A52FE"/>
    <w:lvl w:ilvl="0" w:tplc="45B0CC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E83F2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4A65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E0B1F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F037D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7AE3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C877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3E0E3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D482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9149F8"/>
    <w:multiLevelType w:val="hybridMultilevel"/>
    <w:tmpl w:val="72DA9F62"/>
    <w:lvl w:ilvl="0" w:tplc="05804A14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F2066E7"/>
    <w:multiLevelType w:val="hybridMultilevel"/>
    <w:tmpl w:val="F4BED0BA"/>
    <w:lvl w:ilvl="0" w:tplc="0602C396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80D543D"/>
    <w:multiLevelType w:val="hybridMultilevel"/>
    <w:tmpl w:val="BDDEA272"/>
    <w:lvl w:ilvl="0" w:tplc="6890C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67636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866F9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05C56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0C28D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D9CBE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11486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B57A7B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D34CC1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3" w15:restartNumberingAfterBreak="0">
    <w:nsid w:val="79D66499"/>
    <w:multiLevelType w:val="hybridMultilevel"/>
    <w:tmpl w:val="CD06E92A"/>
    <w:lvl w:ilvl="0" w:tplc="58F07E10">
      <w:start w:val="6"/>
      <w:numFmt w:val="japaneseCounting"/>
      <w:lvlText w:val="%1、"/>
      <w:lvlJc w:val="left"/>
      <w:pPr>
        <w:ind w:left="480" w:hanging="480"/>
      </w:pPr>
      <w:rPr>
        <w:rFonts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F8554E4"/>
    <w:multiLevelType w:val="hybridMultilevel"/>
    <w:tmpl w:val="028C2CF6"/>
    <w:lvl w:ilvl="0" w:tplc="38C8C7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56FB8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5AEB4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8E49E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54F6E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581AA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A896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94AF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E423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FB1753"/>
    <w:multiLevelType w:val="hybridMultilevel"/>
    <w:tmpl w:val="1370ECD6"/>
    <w:lvl w:ilvl="0" w:tplc="73748F8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E834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9EEE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2864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3A8E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800BF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78B2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7AF2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1CA66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3"/>
  </w:num>
  <w:num w:numId="4">
    <w:abstractNumId w:val="6"/>
  </w:num>
  <w:num w:numId="5">
    <w:abstractNumId w:val="12"/>
  </w:num>
  <w:num w:numId="6">
    <w:abstractNumId w:val="8"/>
  </w:num>
  <w:num w:numId="7">
    <w:abstractNumId w:val="4"/>
  </w:num>
  <w:num w:numId="8">
    <w:abstractNumId w:val="15"/>
  </w:num>
  <w:num w:numId="9">
    <w:abstractNumId w:val="21"/>
  </w:num>
  <w:num w:numId="10">
    <w:abstractNumId w:val="5"/>
  </w:num>
  <w:num w:numId="11">
    <w:abstractNumId w:val="18"/>
  </w:num>
  <w:num w:numId="12">
    <w:abstractNumId w:val="1"/>
  </w:num>
  <w:num w:numId="13">
    <w:abstractNumId w:val="3"/>
  </w:num>
  <w:num w:numId="14">
    <w:abstractNumId w:val="17"/>
  </w:num>
  <w:num w:numId="15">
    <w:abstractNumId w:val="0"/>
  </w:num>
  <w:num w:numId="16">
    <w:abstractNumId w:val="10"/>
  </w:num>
  <w:num w:numId="17">
    <w:abstractNumId w:val="25"/>
  </w:num>
  <w:num w:numId="18">
    <w:abstractNumId w:val="9"/>
  </w:num>
  <w:num w:numId="19">
    <w:abstractNumId w:val="24"/>
  </w:num>
  <w:num w:numId="20">
    <w:abstractNumId w:val="11"/>
  </w:num>
  <w:num w:numId="21">
    <w:abstractNumId w:val="19"/>
  </w:num>
  <w:num w:numId="22">
    <w:abstractNumId w:val="2"/>
  </w:num>
  <w:num w:numId="23">
    <w:abstractNumId w:val="7"/>
  </w:num>
  <w:num w:numId="24">
    <w:abstractNumId w:val="22"/>
  </w:num>
  <w:num w:numId="25">
    <w:abstractNumId w:val="20"/>
  </w:num>
  <w:num w:numId="26">
    <w:abstractNumId w:val="2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87934"/>
    <w:rsid w:val="000A4716"/>
    <w:rsid w:val="000C7CC4"/>
    <w:rsid w:val="000D01EA"/>
    <w:rsid w:val="000D14C1"/>
    <w:rsid w:val="000E33EE"/>
    <w:rsid w:val="000F3133"/>
    <w:rsid w:val="00112A63"/>
    <w:rsid w:val="00114E98"/>
    <w:rsid w:val="0013437E"/>
    <w:rsid w:val="00142B91"/>
    <w:rsid w:val="001720D8"/>
    <w:rsid w:val="0019410C"/>
    <w:rsid w:val="00197107"/>
    <w:rsid w:val="001A3423"/>
    <w:rsid w:val="001A3BCE"/>
    <w:rsid w:val="001B2C1B"/>
    <w:rsid w:val="001C1420"/>
    <w:rsid w:val="001E028B"/>
    <w:rsid w:val="001F46FC"/>
    <w:rsid w:val="00205682"/>
    <w:rsid w:val="002539AD"/>
    <w:rsid w:val="00255B57"/>
    <w:rsid w:val="002829E7"/>
    <w:rsid w:val="00294EB0"/>
    <w:rsid w:val="002964C2"/>
    <w:rsid w:val="002B316B"/>
    <w:rsid w:val="002E713C"/>
    <w:rsid w:val="003167EF"/>
    <w:rsid w:val="00316DD2"/>
    <w:rsid w:val="003311DB"/>
    <w:rsid w:val="003553C9"/>
    <w:rsid w:val="00376BBA"/>
    <w:rsid w:val="00376C8F"/>
    <w:rsid w:val="003872E6"/>
    <w:rsid w:val="0038740C"/>
    <w:rsid w:val="003A215B"/>
    <w:rsid w:val="003C1E10"/>
    <w:rsid w:val="003E1239"/>
    <w:rsid w:val="003F6CB5"/>
    <w:rsid w:val="004231A5"/>
    <w:rsid w:val="00450CB1"/>
    <w:rsid w:val="004901CC"/>
    <w:rsid w:val="004B1434"/>
    <w:rsid w:val="004B5236"/>
    <w:rsid w:val="004C6BA5"/>
    <w:rsid w:val="004D21CA"/>
    <w:rsid w:val="004E63AA"/>
    <w:rsid w:val="004F3A18"/>
    <w:rsid w:val="005071CD"/>
    <w:rsid w:val="00530062"/>
    <w:rsid w:val="005606FD"/>
    <w:rsid w:val="00571323"/>
    <w:rsid w:val="005826A6"/>
    <w:rsid w:val="00586EA3"/>
    <w:rsid w:val="00595F19"/>
    <w:rsid w:val="005A15B6"/>
    <w:rsid w:val="005D1048"/>
    <w:rsid w:val="005F6E1A"/>
    <w:rsid w:val="00654605"/>
    <w:rsid w:val="00663D0B"/>
    <w:rsid w:val="00686AE7"/>
    <w:rsid w:val="006C3C26"/>
    <w:rsid w:val="00721E49"/>
    <w:rsid w:val="00723956"/>
    <w:rsid w:val="00747AC5"/>
    <w:rsid w:val="00777C0E"/>
    <w:rsid w:val="00783D12"/>
    <w:rsid w:val="007B3361"/>
    <w:rsid w:val="007B3C76"/>
    <w:rsid w:val="007B4744"/>
    <w:rsid w:val="007C281A"/>
    <w:rsid w:val="007D1BE3"/>
    <w:rsid w:val="007D6B90"/>
    <w:rsid w:val="007E47B0"/>
    <w:rsid w:val="0080004F"/>
    <w:rsid w:val="0081725C"/>
    <w:rsid w:val="00842AA1"/>
    <w:rsid w:val="0088053E"/>
    <w:rsid w:val="008B2621"/>
    <w:rsid w:val="008E1F51"/>
    <w:rsid w:val="008E7213"/>
    <w:rsid w:val="00923CC0"/>
    <w:rsid w:val="00932C8F"/>
    <w:rsid w:val="00940677"/>
    <w:rsid w:val="009431A6"/>
    <w:rsid w:val="0097053A"/>
    <w:rsid w:val="009722D7"/>
    <w:rsid w:val="009739E9"/>
    <w:rsid w:val="00977C95"/>
    <w:rsid w:val="0098386C"/>
    <w:rsid w:val="0099665D"/>
    <w:rsid w:val="009A300D"/>
    <w:rsid w:val="009B2313"/>
    <w:rsid w:val="009B29CF"/>
    <w:rsid w:val="009C5566"/>
    <w:rsid w:val="009C655F"/>
    <w:rsid w:val="009F4F8B"/>
    <w:rsid w:val="00A009FC"/>
    <w:rsid w:val="00A47E16"/>
    <w:rsid w:val="00A54323"/>
    <w:rsid w:val="00A610EA"/>
    <w:rsid w:val="00A969F2"/>
    <w:rsid w:val="00AA35FD"/>
    <w:rsid w:val="00AF5319"/>
    <w:rsid w:val="00B128E4"/>
    <w:rsid w:val="00B1588A"/>
    <w:rsid w:val="00B20E59"/>
    <w:rsid w:val="00BA5AB5"/>
    <w:rsid w:val="00BB607A"/>
    <w:rsid w:val="00BB6980"/>
    <w:rsid w:val="00BF30BE"/>
    <w:rsid w:val="00C13A8B"/>
    <w:rsid w:val="00C15A79"/>
    <w:rsid w:val="00C907A9"/>
    <w:rsid w:val="00CD7EEB"/>
    <w:rsid w:val="00CF2A84"/>
    <w:rsid w:val="00CF4056"/>
    <w:rsid w:val="00D0092D"/>
    <w:rsid w:val="00D076AB"/>
    <w:rsid w:val="00D13EDC"/>
    <w:rsid w:val="00D14DD4"/>
    <w:rsid w:val="00D163A8"/>
    <w:rsid w:val="00D471FC"/>
    <w:rsid w:val="00D9705C"/>
    <w:rsid w:val="00D974D8"/>
    <w:rsid w:val="00DB4A49"/>
    <w:rsid w:val="00DD4436"/>
    <w:rsid w:val="00DD7C99"/>
    <w:rsid w:val="00DE0FCD"/>
    <w:rsid w:val="00DF77FF"/>
    <w:rsid w:val="00E24978"/>
    <w:rsid w:val="00E603F5"/>
    <w:rsid w:val="00E74325"/>
    <w:rsid w:val="00E80013"/>
    <w:rsid w:val="00E84B4A"/>
    <w:rsid w:val="00EA33D7"/>
    <w:rsid w:val="00EC2B61"/>
    <w:rsid w:val="00EF4BF6"/>
    <w:rsid w:val="00EF7C2D"/>
    <w:rsid w:val="00F22F34"/>
    <w:rsid w:val="00F817CB"/>
    <w:rsid w:val="00FD0627"/>
    <w:rsid w:val="00FF46C7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C149E8A5-E667-47FA-87F7-A11B6C5DC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99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99"/>
    <w:rsid w:val="0097053A"/>
  </w:style>
  <w:style w:type="paragraph" w:customStyle="1" w:styleId="p0">
    <w:name w:val="p0"/>
    <w:basedOn w:val="a"/>
    <w:rsid w:val="005F6E1A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character" w:styleId="ab">
    <w:name w:val="Strong"/>
    <w:qFormat/>
    <w:rsid w:val="0088053E"/>
    <w:rPr>
      <w:b/>
      <w:bCs/>
    </w:rPr>
  </w:style>
  <w:style w:type="paragraph" w:customStyle="1" w:styleId="2">
    <w:name w:val="列出段落2"/>
    <w:basedOn w:val="a"/>
    <w:uiPriority w:val="34"/>
    <w:qFormat/>
    <w:rsid w:val="0088053E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无间隔1"/>
    <w:uiPriority w:val="1"/>
    <w:qFormat/>
    <w:rsid w:val="001720D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coursecontent1">
    <w:name w:val="course_content1"/>
    <w:basedOn w:val="a0"/>
    <w:rsid w:val="004B1434"/>
    <w:rPr>
      <w:rFonts w:ascii="Arial" w:hAnsi="Arial" w:cs="Arial" w:hint="default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1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3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5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3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4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0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1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741008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2418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71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17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8559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9786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2699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6844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5891">
          <w:marLeft w:val="374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4230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F9241D-0DF5-4C3E-8B43-56E5F910B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991</TotalTime>
  <Pages>6</Pages>
  <Words>808</Words>
  <Characters>4606</Characters>
  <Application>Microsoft Office Word</Application>
  <DocSecurity>0</DocSecurity>
  <Lines>38</Lines>
  <Paragraphs>10</Paragraphs>
  <ScaleCrop>false</ScaleCrop>
  <Company/>
  <LinksUpToDate>false</LinksUpToDate>
  <CharactersWithSpaces>5404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52</cp:revision>
  <dcterms:created xsi:type="dcterms:W3CDTF">2017-12-28T07:15:00Z</dcterms:created>
  <dcterms:modified xsi:type="dcterms:W3CDTF">2022-01-11T10:08:00Z</dcterms:modified>
</cp:coreProperties>
</file>