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8F1AC5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M</w:t>
      </w:r>
      <w:r>
        <w:rPr>
          <w:rFonts w:ascii="微软雅黑" w:eastAsia="微软雅黑" w:hAnsi="微软雅黑"/>
          <w:b/>
          <w:bCs/>
          <w:color w:val="1F4E79"/>
          <w:sz w:val="32"/>
          <w:szCs w:val="32"/>
        </w:rPr>
        <w:t>TP</w:t>
      </w: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中层干部管理技能提升</w:t>
      </w:r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E07610" w:rsidRPr="00E07610" w:rsidRDefault="00C60EBC" w:rsidP="00E07610">
      <w:pPr>
        <w:adjustRightInd w:val="0"/>
        <w:snapToGrid w:val="0"/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C60EBC">
        <w:rPr>
          <w:rFonts w:ascii="微软雅黑" w:eastAsia="微软雅黑" w:hAnsi="微软雅黑" w:hint="eastAsia"/>
          <w:sz w:val="24"/>
          <w:szCs w:val="24"/>
        </w:rPr>
        <w:t>MTP（英文全称Management Training Program ）原义为管理培训计划，是由</w:t>
      </w:r>
      <w:r>
        <w:rPr>
          <w:rFonts w:ascii="微软雅黑" w:eastAsia="微软雅黑" w:hAnsi="微软雅黑" w:hint="eastAsia"/>
          <w:sz w:val="24"/>
          <w:szCs w:val="24"/>
        </w:rPr>
        <w:t>美国</w:t>
      </w:r>
      <w:r w:rsidRPr="00C60EBC">
        <w:rPr>
          <w:rFonts w:ascii="微软雅黑" w:eastAsia="微软雅黑" w:hAnsi="微软雅黑" w:hint="eastAsia"/>
          <w:sz w:val="24"/>
          <w:szCs w:val="24"/>
        </w:rPr>
        <w:t>在上世纪50年代，为有效提高企业管理水平而研究开发的一套培训体系，也是当今世界经典管理培训之一。该体系对于20世纪全球经济特别是欧美、日经济的飞速发展有着不可估量的推动作用。上世纪90年代末，MTP也由日本及台湾引进大陆，在企业发展过程中提供了对管理阶层一个有系统、完整的培训方案，广泛为各地企业运用，并取得了良好的成果。</w:t>
      </w:r>
      <w:r w:rsidRPr="00C60EBC">
        <w:rPr>
          <w:rFonts w:ascii="微软雅黑" w:eastAsia="微软雅黑" w:hAnsi="微软雅黑" w:hint="eastAsia"/>
          <w:sz w:val="24"/>
          <w:szCs w:val="24"/>
        </w:rPr>
        <w:br/>
        <w:t>本课程是专门为国内中层管理人员而开发，课程中有大量的管理案例和实用工具，有很强的实用性和操作性，得到数百位经理人的高度认同。</w:t>
      </w:r>
      <w:r w:rsidRPr="00C60EBC">
        <w:rPr>
          <w:rFonts w:ascii="微软雅黑" w:eastAsia="微软雅黑" w:hAnsi="微软雅黑" w:hint="eastAsia"/>
          <w:sz w:val="24"/>
          <w:szCs w:val="24"/>
        </w:rPr>
        <w:br/>
        <w:t>企业中层是企业管理的核心，中层强，管理强；中层弱，管理弱。再好的战略得不到正确的执行等于零，再好的决策得不到中层的落实往往落空，企业需要坚实可靠的中层团队，正如人不能没有健康强壮的脊椎！</w:t>
      </w:r>
      <w:r w:rsidRPr="00C60EBC">
        <w:rPr>
          <w:rFonts w:ascii="微软雅黑" w:eastAsia="微软雅黑" w:hAnsi="微软雅黑" w:hint="eastAsia"/>
          <w:sz w:val="24"/>
          <w:szCs w:val="24"/>
        </w:rPr>
        <w:br/>
        <w:t>大多数企业的中层普遍缺乏职业的专业的管理技能学习，“无师自通、 自学成才”普遍存在！管理干部缺乏最基本的职业化管理素质，不了解领导力的塑造，缺乏沟通技能、不掌握规范的管理流程和方法，对中层管理能力的粗放态度令企业无形中付出了高昂的管理成本，牺牲了数倍于实际业绩的绩效，浪费了企业大量的资源……</w:t>
      </w:r>
      <w:r w:rsidRPr="00C60EBC">
        <w:rPr>
          <w:rFonts w:ascii="微软雅黑" w:eastAsia="微软雅黑" w:hAnsi="微软雅黑" w:hint="eastAsia"/>
          <w:sz w:val="24"/>
          <w:szCs w:val="24"/>
        </w:rPr>
        <w:br/>
        <w:t>企业中层管理者应当具备哪些管理技能？如何有效提升企业中层管理技能？如何打造企业坚实的“中腰”？</w:t>
      </w:r>
      <w:r w:rsidRPr="00C60EBC">
        <w:rPr>
          <w:rFonts w:ascii="微软雅黑" w:eastAsia="微软雅黑" w:hAnsi="微软雅黑" w:hint="eastAsia"/>
          <w:sz w:val="24"/>
          <w:szCs w:val="24"/>
        </w:rPr>
        <w:br/>
        <w:t>MTP培训项目，从众多成功企业管理实践中总结而出，结合现代企业管理方法和理论，通过专业的训练式培训模式，迅速提升企业经理人管理才能，培养职业化的中层管理团队，提升企业管理效能。</w:t>
      </w:r>
    </w:p>
    <w:p w:rsidR="00EC4836" w:rsidRPr="00EC4836" w:rsidRDefault="00EC4836" w:rsidP="00EC4836">
      <w:pPr>
        <w:adjustRightInd w:val="0"/>
        <w:snapToGrid w:val="0"/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381A7D" w:rsidRDefault="00EC4836" w:rsidP="00381A7D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="00381A7D">
        <w:rPr>
          <w:rFonts w:ascii="微软雅黑" w:eastAsia="微软雅黑" w:hAnsi="微软雅黑"/>
          <w:sz w:val="24"/>
          <w:szCs w:val="24"/>
        </w:rPr>
        <w:t xml:space="preserve"> 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学习和掌握经理人管理者应知应会的管理基本知识和工作内容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br/>
      </w:r>
      <w:r w:rsidR="00381A7D"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="00381A7D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学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习和掌握通用的管理方法和工作思路、思维方法和工具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br/>
      </w:r>
      <w:r w:rsidR="00381A7D"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="00381A7D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掌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握企业管理者各个职责模块的要求和内容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br/>
      </w:r>
      <w:r w:rsidR="00381A7D"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="00381A7D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全</w:t>
      </w:r>
      <w:r w:rsidR="00381A7D" w:rsidRPr="00381A7D">
        <w:rPr>
          <w:rFonts w:ascii="微软雅黑" w:eastAsia="微软雅黑" w:hAnsi="微软雅黑" w:hint="eastAsia"/>
          <w:sz w:val="24"/>
          <w:szCs w:val="24"/>
        </w:rPr>
        <w:t>面学习和掌握职业经理人管理能力、素质和技能要求</w:t>
      </w:r>
    </w:p>
    <w:p w:rsidR="00B509C4" w:rsidRDefault="00B509C4" w:rsidP="00381A7D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视频观赏+小组研讨+互动游戏+案例分析+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F60E28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4D46F0">
      <w:pPr>
        <w:widowControl/>
        <w:spacing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各企事业单位中</w:t>
      </w:r>
      <w:r w:rsidR="005C3D18" w:rsidRPr="005C3D18">
        <w:rPr>
          <w:rFonts w:ascii="微软雅黑" w:eastAsia="微软雅黑" w:hAnsi="微软雅黑" w:cs="Times New Roman"/>
          <w:sz w:val="24"/>
          <w:szCs w:val="24"/>
        </w:rPr>
        <w:t>基层</w:t>
      </w:r>
      <w:r w:rsidR="005C3D18" w:rsidRPr="005C3D18">
        <w:rPr>
          <w:rFonts w:ascii="微软雅黑" w:eastAsia="微软雅黑" w:hAnsi="微软雅黑" w:cs="Times New Roman" w:hint="eastAsia"/>
          <w:sz w:val="24"/>
          <w:szCs w:val="24"/>
        </w:rPr>
        <w:t>管理者</w:t>
      </w:r>
      <w:bookmarkStart w:id="0" w:name="_GoBack"/>
      <w:bookmarkEnd w:id="0"/>
    </w:p>
    <w:p w:rsidR="00381A7D" w:rsidRDefault="00381A7D" w:rsidP="004D46F0">
      <w:pPr>
        <w:widowControl/>
        <w:spacing w:line="460" w:lineRule="exact"/>
        <w:rPr>
          <w:rFonts w:ascii="微软雅黑" w:eastAsia="微软雅黑" w:hAnsi="微软雅黑" w:cs="Times New Roman" w:hint="eastAsia"/>
          <w:sz w:val="24"/>
          <w:szCs w:val="24"/>
        </w:rPr>
      </w:pPr>
    </w:p>
    <w:p w:rsidR="005C3D18" w:rsidRP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课程大纲</w:t>
      </w:r>
    </w:p>
    <w:p w:rsidR="004D46F0" w:rsidRPr="004D46F0" w:rsidRDefault="004D46F0" w:rsidP="00B509C4">
      <w:pPr>
        <w:widowControl/>
        <w:spacing w:line="460" w:lineRule="exact"/>
        <w:rPr>
          <w:rFonts w:ascii="微软雅黑" w:eastAsia="微软雅黑" w:hAnsi="微软雅黑"/>
          <w:b/>
          <w:sz w:val="24"/>
          <w:szCs w:val="24"/>
        </w:rPr>
      </w:pPr>
    </w:p>
    <w:p w:rsidR="00381A7D" w:rsidRPr="00381A7D" w:rsidRDefault="00381A7D" w:rsidP="00381A7D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第一讲：</w:t>
      </w:r>
      <w:r w:rsidRPr="00381A7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基本认知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一、管理概论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管理定义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管理理论回顾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管理的层次和技能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◇研讨：“问题猴子”管理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二、组织效能与角色认知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企业目标和赢利模式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组织的形成与结构划分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管理者的定位与角色认知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◇人才的冰山素质模型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◇管理者的角色转换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◇活动演练：上中下三层互动</w:t>
      </w:r>
    </w:p>
    <w:p w:rsidR="00381A7D" w:rsidRPr="00381A7D" w:rsidRDefault="00381A7D" w:rsidP="00381A7D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81A7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第二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Pr="00381A7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自我管理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、管理者的观念与心态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成功定理与冰山理论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管理者的心态培养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成功管理者的好习惯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职业经理人正确的观念与心态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◇活动演练：心态决定命运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、时间与压力管理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时间管理的概念和误区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时间盘点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◇游戏：剪时间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时间管理的原则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◇案例：李尚的一天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时间管理的工具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◇要事第一法则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◇生活平衡法则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管理人员的省时之道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管理者的压力源分析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压力管理原则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lastRenderedPageBreak/>
        <w:t>8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如何疏解压力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◇五分钟缓解压力技巧：（假装法、次感元法、心理暗示法）</w:t>
      </w:r>
    </w:p>
    <w:p w:rsidR="00381A7D" w:rsidRPr="00381A7D" w:rsidRDefault="00381A7D" w:rsidP="00381A7D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81A7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第三章、工作管理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、目标管理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管理者对目标管理认识的误区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目标的定义及目标管理的作用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◇小测试：为什么会有一个小洞？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目标管理的理论架构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讨论：五年后的企业蓝图？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目标管理的两大类型及其选择方法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设定目标的原则与标准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设定目标的程序、形态与步骤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◇灯塔的故事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目标体系：体系图/总目标/单位目标/个人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目标管理的绩效评估与应用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、计划、执行、控制、协调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 w:cs="Times New Roman"/>
          <w:sz w:val="24"/>
          <w:szCs w:val="24"/>
        </w:rPr>
        <w:t>1</w:t>
      </w:r>
      <w:r>
        <w:rPr>
          <w:rFonts w:ascii="微软雅黑" w:eastAsia="微软雅黑" w:hAnsi="微软雅黑" w:cs="Times New Roman"/>
          <w:sz w:val="24"/>
          <w:szCs w:val="24"/>
        </w:rPr>
        <w:t>、</w:t>
      </w:r>
      <w:r w:rsidRPr="00381A7D">
        <w:rPr>
          <w:rFonts w:ascii="微软雅黑" w:eastAsia="微软雅黑" w:hAnsi="微软雅黑" w:cs="Times New Roman"/>
          <w:sz w:val="24"/>
          <w:szCs w:val="24"/>
        </w:rPr>
        <w:t>管理者的计划、执行、控制与</w:t>
      </w:r>
      <w:r w:rsidRPr="00381A7D">
        <w:rPr>
          <w:rFonts w:ascii="微软雅黑" w:eastAsia="微软雅黑" w:hAnsi="微软雅黑"/>
          <w:sz w:val="24"/>
          <w:szCs w:val="24"/>
        </w:rPr>
        <w:t>协调技巧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hyperlink r:id="rId8" w:tgtFrame="_blank" w:history="1">
        <w:r w:rsidRPr="00381A7D">
          <w:rPr>
            <w:rStyle w:val="ab"/>
            <w:rFonts w:ascii="微软雅黑" w:eastAsia="微软雅黑" w:hAnsi="微软雅黑"/>
            <w:color w:val="auto"/>
            <w:sz w:val="24"/>
            <w:szCs w:val="24"/>
            <w:u w:val="none"/>
          </w:rPr>
          <w:t>PDCA管理循环</w:t>
        </w:r>
      </w:hyperlink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计划的作用与方法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计划的种类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计划的制订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计划制订的程序与要领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如何排除影响执行力的因素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控制过与不及及其影响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9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控制的本质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案例：企业“热炉法则”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10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控制的形态与问题的种类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控制时应掌握的原则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工作协调要领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透过整合进行协调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◇模拟演练：创意飞行器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、绩效管理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 </w:t>
      </w:r>
      <w:hyperlink r:id="rId9" w:tgtFrame="_blank" w:history="1">
        <w:r w:rsidRPr="00381A7D">
          <w:rPr>
            <w:rStyle w:val="ab"/>
            <w:rFonts w:ascii="微软雅黑" w:eastAsia="微软雅黑" w:hAnsi="微软雅黑"/>
            <w:color w:val="auto"/>
            <w:sz w:val="24"/>
            <w:szCs w:val="24"/>
            <w:u w:val="none"/>
          </w:rPr>
          <w:t>企业价值链</w:t>
        </w:r>
      </w:hyperlink>
      <w:r w:rsidRPr="00381A7D">
        <w:rPr>
          <w:rFonts w:ascii="微软雅黑" w:eastAsia="微软雅黑" w:hAnsi="微软雅黑"/>
          <w:sz w:val="24"/>
          <w:szCs w:val="24"/>
        </w:rPr>
        <w:t>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◇猎人、猎狗与兔子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lastRenderedPageBreak/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绩效管理体系及发展过程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各层次人员考核要求及关键内容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绩效改进的步骤与方法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绩效辅导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绩效面谈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视频研讨：当下属绩效不高时如何与下属进行面谈？</w:t>
      </w:r>
    </w:p>
    <w:p w:rsidR="00381A7D" w:rsidRPr="00381A7D" w:rsidRDefault="00381A7D" w:rsidP="00381A7D">
      <w:pPr>
        <w:adjustRightInd w:val="0"/>
        <w:snapToGrid w:val="0"/>
        <w:spacing w:line="4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81A7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第四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讲：</w:t>
      </w:r>
      <w:r w:rsidRPr="00381A7D">
        <w:rPr>
          <w:rFonts w:ascii="微软雅黑" w:eastAsia="微软雅黑" w:hAnsi="微软雅黑" w:cs="Times New Roman"/>
          <w:b/>
          <w:color w:val="1F4E79"/>
          <w:sz w:val="24"/>
          <w:szCs w:val="24"/>
        </w:rPr>
        <w:t>人员管理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、人际关系与有效沟通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沟通认知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模拟演练：疆场决战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人际沟通中的哈里视窗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有效沟通技巧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精确表达技巧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学会如何聆听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适时发问技巧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处理异议技巧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横向与纵向沟通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如何与上司沟通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如何与同事沟通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如何与下属沟通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、部属培育与指导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企业人力训练架构解析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OJT的运用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渔王的三个儿子的故事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 xml:space="preserve"> OJT的步骤与注意事项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模拟演练：拼T字（学习辅导部属的先后顺序）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381A7D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、有效授权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授权的含义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常见两种错误倾向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授权不是什么？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授权的四个原则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案例分析：如何确定授权的标准？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、</w:t>
      </w:r>
      <w:r w:rsidRPr="00381A7D">
        <w:rPr>
          <w:rFonts w:ascii="微软雅黑" w:eastAsia="微软雅黑" w:hAnsi="微软雅黑"/>
          <w:sz w:val="24"/>
          <w:szCs w:val="24"/>
        </w:rPr>
        <w:t>授权的四个阶段</w:t>
      </w:r>
    </w:p>
    <w:p w:rsidR="00381A7D" w:rsidRPr="00381A7D" w:rsidRDefault="00381A7D" w:rsidP="00381A7D">
      <w:pPr>
        <w:spacing w:line="400" w:lineRule="exact"/>
        <w:rPr>
          <w:rFonts w:ascii="微软雅黑" w:eastAsia="微软雅黑" w:hAnsi="微软雅黑"/>
          <w:sz w:val="24"/>
          <w:szCs w:val="24"/>
        </w:rPr>
      </w:pPr>
      <w:r w:rsidRPr="00381A7D">
        <w:rPr>
          <w:rFonts w:ascii="微软雅黑" w:eastAsia="微软雅黑" w:hAnsi="微软雅黑"/>
          <w:sz w:val="24"/>
          <w:szCs w:val="24"/>
        </w:rPr>
        <w:t>◇ 案例研讨：如何给予部属充分的做事灵活性？</w:t>
      </w:r>
    </w:p>
    <w:sectPr w:rsidR="00381A7D" w:rsidRPr="00381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B53" w:rsidRDefault="00CE5B53" w:rsidP="00A21138">
      <w:r>
        <w:separator/>
      </w:r>
    </w:p>
  </w:endnote>
  <w:endnote w:type="continuationSeparator" w:id="0">
    <w:p w:rsidR="00CE5B53" w:rsidRDefault="00CE5B53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HYQiHeiKW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B53" w:rsidRDefault="00CE5B53" w:rsidP="00A21138">
      <w:r>
        <w:separator/>
      </w:r>
    </w:p>
  </w:footnote>
  <w:footnote w:type="continuationSeparator" w:id="0">
    <w:p w:rsidR="00CE5B53" w:rsidRDefault="00CE5B53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EB623A"/>
    <w:multiLevelType w:val="hybridMultilevel"/>
    <w:tmpl w:val="89A8713E"/>
    <w:lvl w:ilvl="0" w:tplc="AA5E84E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ED1112"/>
    <w:multiLevelType w:val="hybridMultilevel"/>
    <w:tmpl w:val="2E32B0D4"/>
    <w:lvl w:ilvl="0" w:tplc="8034DC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2"/>
  </w:num>
  <w:num w:numId="7">
    <w:abstractNumId w:val="2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  <w:num w:numId="12">
    <w:abstractNumId w:val="4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0FB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2828"/>
    <w:rsid w:val="000C438F"/>
    <w:rsid w:val="000C60C7"/>
    <w:rsid w:val="000C6B2C"/>
    <w:rsid w:val="000D119A"/>
    <w:rsid w:val="000D3377"/>
    <w:rsid w:val="000D465A"/>
    <w:rsid w:val="000D5A23"/>
    <w:rsid w:val="000E2A70"/>
    <w:rsid w:val="000E5905"/>
    <w:rsid w:val="000F237A"/>
    <w:rsid w:val="00103BBD"/>
    <w:rsid w:val="00103C96"/>
    <w:rsid w:val="00113E97"/>
    <w:rsid w:val="00114352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1E8E"/>
    <w:rsid w:val="00194730"/>
    <w:rsid w:val="0019568C"/>
    <w:rsid w:val="00196CF2"/>
    <w:rsid w:val="00197272"/>
    <w:rsid w:val="001A49D8"/>
    <w:rsid w:val="001B1621"/>
    <w:rsid w:val="001B7A7E"/>
    <w:rsid w:val="001C2263"/>
    <w:rsid w:val="001D3032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563"/>
    <w:rsid w:val="002768B6"/>
    <w:rsid w:val="002800CC"/>
    <w:rsid w:val="0028643B"/>
    <w:rsid w:val="00286BB9"/>
    <w:rsid w:val="00292905"/>
    <w:rsid w:val="002942C5"/>
    <w:rsid w:val="002957FD"/>
    <w:rsid w:val="002A0157"/>
    <w:rsid w:val="002A07F2"/>
    <w:rsid w:val="002A0FC7"/>
    <w:rsid w:val="002A63A5"/>
    <w:rsid w:val="002B16BC"/>
    <w:rsid w:val="002B19A9"/>
    <w:rsid w:val="002B5D94"/>
    <w:rsid w:val="002C1EFC"/>
    <w:rsid w:val="002C4315"/>
    <w:rsid w:val="002C72A6"/>
    <w:rsid w:val="002D0649"/>
    <w:rsid w:val="002D1C0B"/>
    <w:rsid w:val="002E5B19"/>
    <w:rsid w:val="002E5B91"/>
    <w:rsid w:val="002F1930"/>
    <w:rsid w:val="002F78B4"/>
    <w:rsid w:val="00306EF7"/>
    <w:rsid w:val="003114E5"/>
    <w:rsid w:val="00311809"/>
    <w:rsid w:val="00317E9B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1A7D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249D"/>
    <w:rsid w:val="003A38DF"/>
    <w:rsid w:val="003A720D"/>
    <w:rsid w:val="003B05F2"/>
    <w:rsid w:val="003B7B70"/>
    <w:rsid w:val="003B7F1D"/>
    <w:rsid w:val="003C2B60"/>
    <w:rsid w:val="003D0A14"/>
    <w:rsid w:val="003D15C0"/>
    <w:rsid w:val="003D5E55"/>
    <w:rsid w:val="003D7327"/>
    <w:rsid w:val="00400367"/>
    <w:rsid w:val="00402F12"/>
    <w:rsid w:val="00404076"/>
    <w:rsid w:val="004053EF"/>
    <w:rsid w:val="00412CEC"/>
    <w:rsid w:val="00413B1D"/>
    <w:rsid w:val="00415E31"/>
    <w:rsid w:val="004169E1"/>
    <w:rsid w:val="00417263"/>
    <w:rsid w:val="00420E09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6E"/>
    <w:rsid w:val="004B29FE"/>
    <w:rsid w:val="004B3658"/>
    <w:rsid w:val="004B5765"/>
    <w:rsid w:val="004B7581"/>
    <w:rsid w:val="004C50B3"/>
    <w:rsid w:val="004C5590"/>
    <w:rsid w:val="004D46F0"/>
    <w:rsid w:val="004D56A7"/>
    <w:rsid w:val="004E5FA0"/>
    <w:rsid w:val="004F4B42"/>
    <w:rsid w:val="005019B1"/>
    <w:rsid w:val="005072F5"/>
    <w:rsid w:val="00517A44"/>
    <w:rsid w:val="00521C9B"/>
    <w:rsid w:val="00527972"/>
    <w:rsid w:val="00531241"/>
    <w:rsid w:val="00533A55"/>
    <w:rsid w:val="00540CF3"/>
    <w:rsid w:val="0054193A"/>
    <w:rsid w:val="00551E67"/>
    <w:rsid w:val="00554EFB"/>
    <w:rsid w:val="0055594C"/>
    <w:rsid w:val="00561DAF"/>
    <w:rsid w:val="00565987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6937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1BC"/>
    <w:rsid w:val="00694FFD"/>
    <w:rsid w:val="006964F8"/>
    <w:rsid w:val="006A1C54"/>
    <w:rsid w:val="006A49F5"/>
    <w:rsid w:val="006A7117"/>
    <w:rsid w:val="006B492B"/>
    <w:rsid w:val="006C61D7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5AC"/>
    <w:rsid w:val="006F561F"/>
    <w:rsid w:val="007006A5"/>
    <w:rsid w:val="007006D1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203F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76E4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53FD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1AC5"/>
    <w:rsid w:val="008F3A46"/>
    <w:rsid w:val="008F6F2E"/>
    <w:rsid w:val="008F7F58"/>
    <w:rsid w:val="00900C69"/>
    <w:rsid w:val="009024A4"/>
    <w:rsid w:val="009025CD"/>
    <w:rsid w:val="00902671"/>
    <w:rsid w:val="00914CD3"/>
    <w:rsid w:val="00915E52"/>
    <w:rsid w:val="00916860"/>
    <w:rsid w:val="00917D6F"/>
    <w:rsid w:val="009204E8"/>
    <w:rsid w:val="0092112D"/>
    <w:rsid w:val="00923306"/>
    <w:rsid w:val="009269A9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B5C3F"/>
    <w:rsid w:val="009C45A4"/>
    <w:rsid w:val="009C4D19"/>
    <w:rsid w:val="009D03E3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7A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4980"/>
    <w:rsid w:val="00B6156F"/>
    <w:rsid w:val="00B663B6"/>
    <w:rsid w:val="00B665D4"/>
    <w:rsid w:val="00B834A0"/>
    <w:rsid w:val="00B91F6E"/>
    <w:rsid w:val="00B93814"/>
    <w:rsid w:val="00B95B3A"/>
    <w:rsid w:val="00B96C5C"/>
    <w:rsid w:val="00BA1B62"/>
    <w:rsid w:val="00BA4812"/>
    <w:rsid w:val="00BB18AE"/>
    <w:rsid w:val="00BB1DD0"/>
    <w:rsid w:val="00BB2726"/>
    <w:rsid w:val="00BB401C"/>
    <w:rsid w:val="00BC10A9"/>
    <w:rsid w:val="00BC703B"/>
    <w:rsid w:val="00BC733F"/>
    <w:rsid w:val="00BC7D1A"/>
    <w:rsid w:val="00BD0966"/>
    <w:rsid w:val="00BE1C24"/>
    <w:rsid w:val="00BE22F6"/>
    <w:rsid w:val="00BE6407"/>
    <w:rsid w:val="00BE7A19"/>
    <w:rsid w:val="00BF0AE3"/>
    <w:rsid w:val="00BF4158"/>
    <w:rsid w:val="00BF5FD2"/>
    <w:rsid w:val="00BF6C91"/>
    <w:rsid w:val="00C02701"/>
    <w:rsid w:val="00C0337E"/>
    <w:rsid w:val="00C10837"/>
    <w:rsid w:val="00C1592C"/>
    <w:rsid w:val="00C1607E"/>
    <w:rsid w:val="00C21B51"/>
    <w:rsid w:val="00C24ECB"/>
    <w:rsid w:val="00C26265"/>
    <w:rsid w:val="00C3110D"/>
    <w:rsid w:val="00C32F59"/>
    <w:rsid w:val="00C359D5"/>
    <w:rsid w:val="00C3628C"/>
    <w:rsid w:val="00C411C7"/>
    <w:rsid w:val="00C419F0"/>
    <w:rsid w:val="00C41B14"/>
    <w:rsid w:val="00C42A61"/>
    <w:rsid w:val="00C47B35"/>
    <w:rsid w:val="00C50296"/>
    <w:rsid w:val="00C608E0"/>
    <w:rsid w:val="00C60EBC"/>
    <w:rsid w:val="00C64A58"/>
    <w:rsid w:val="00C65129"/>
    <w:rsid w:val="00C756A7"/>
    <w:rsid w:val="00C820FE"/>
    <w:rsid w:val="00C829C4"/>
    <w:rsid w:val="00C82E10"/>
    <w:rsid w:val="00C83B72"/>
    <w:rsid w:val="00C8506D"/>
    <w:rsid w:val="00C9065D"/>
    <w:rsid w:val="00C908B9"/>
    <w:rsid w:val="00C932F4"/>
    <w:rsid w:val="00C9353A"/>
    <w:rsid w:val="00C940D2"/>
    <w:rsid w:val="00C957E2"/>
    <w:rsid w:val="00CA0C08"/>
    <w:rsid w:val="00CA2FD7"/>
    <w:rsid w:val="00CA3621"/>
    <w:rsid w:val="00CA52DF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E5B53"/>
    <w:rsid w:val="00CF1D4C"/>
    <w:rsid w:val="00CF2775"/>
    <w:rsid w:val="00D05FCA"/>
    <w:rsid w:val="00D071A3"/>
    <w:rsid w:val="00D14846"/>
    <w:rsid w:val="00D16CB6"/>
    <w:rsid w:val="00D17F52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5F21"/>
    <w:rsid w:val="00E0638E"/>
    <w:rsid w:val="00E06E2A"/>
    <w:rsid w:val="00E07610"/>
    <w:rsid w:val="00E12211"/>
    <w:rsid w:val="00E12A7D"/>
    <w:rsid w:val="00E13DDD"/>
    <w:rsid w:val="00E14EF4"/>
    <w:rsid w:val="00E168DA"/>
    <w:rsid w:val="00E22743"/>
    <w:rsid w:val="00E23CC7"/>
    <w:rsid w:val="00E244EB"/>
    <w:rsid w:val="00E344FE"/>
    <w:rsid w:val="00E401BE"/>
    <w:rsid w:val="00E405A2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87A78"/>
    <w:rsid w:val="00E90366"/>
    <w:rsid w:val="00E91B5E"/>
    <w:rsid w:val="00E95DF0"/>
    <w:rsid w:val="00E96503"/>
    <w:rsid w:val="00EA4D6D"/>
    <w:rsid w:val="00EA4D79"/>
    <w:rsid w:val="00EA7B5F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2D54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E39"/>
    <w:rsid w:val="00F22E0E"/>
    <w:rsid w:val="00F231D3"/>
    <w:rsid w:val="00F310CC"/>
    <w:rsid w:val="00F31B20"/>
    <w:rsid w:val="00F36CED"/>
    <w:rsid w:val="00F4067A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7225"/>
    <w:rsid w:val="00FA2CF6"/>
    <w:rsid w:val="00FA38E5"/>
    <w:rsid w:val="00FA3C3C"/>
    <w:rsid w:val="00FB2D5B"/>
    <w:rsid w:val="00FB2FE4"/>
    <w:rsid w:val="00FB4750"/>
    <w:rsid w:val="00FB7C65"/>
    <w:rsid w:val="00FC0135"/>
    <w:rsid w:val="00FC4178"/>
    <w:rsid w:val="00FE088B"/>
    <w:rsid w:val="00FE2061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301C45"/>
  <w15:docId w15:val="{6913B123-7866-48E5-88B5-69460F3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324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9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62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21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02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22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2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83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474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915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80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58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14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877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40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66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7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26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2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20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22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92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23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899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24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41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45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31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23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486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76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3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41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0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48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784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28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4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02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33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01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19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89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98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95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4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2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0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75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60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1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80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8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35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797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20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27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73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873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3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9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3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18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8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96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55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58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42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66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62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2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81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7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59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595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35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281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46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33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979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44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3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00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93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78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12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9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31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705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73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06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7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61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004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08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12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4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35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30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44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PDCA%E7%AE%A1%E7%90%86%E5%BE%AA%E7%8E%AF/24732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aike.baidu.com/item/%E4%BC%81%E4%B8%9A%E4%BB%B7%E5%80%BC%E9%93%BE/1048487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B5B93-2CE6-4EEB-B9B8-A459097CF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7084</TotalTime>
  <Pages>4</Pages>
  <Words>339</Words>
  <Characters>1938</Characters>
  <Application>Microsoft Office Word</Application>
  <DocSecurity>0</DocSecurity>
  <Lines>16</Lines>
  <Paragraphs>4</Paragraphs>
  <ScaleCrop>false</ScaleCrop>
  <Company>保定佰思特汽车零部件有限公司</Company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287</cp:revision>
  <cp:lastPrinted>2020-07-27T11:53:00Z</cp:lastPrinted>
  <dcterms:created xsi:type="dcterms:W3CDTF">2019-08-19T22:41:00Z</dcterms:created>
  <dcterms:modified xsi:type="dcterms:W3CDTF">2022-03-29T02:15:00Z</dcterms:modified>
</cp:coreProperties>
</file>