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54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431800</wp:posOffset>
                </wp:positionH>
                <wp:positionV relativeFrom="page">
                  <wp:posOffset>711200</wp:posOffset>
                </wp:positionV>
                <wp:extent cx="6413500" cy="12700"/>
                <wp:effectExtent l="0" t="0" r="22225" b="31115"/>
                <wp:wrapNone/>
                <wp:docPr id="2" name="shape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11430" y="9906"/>
                              </a:moveTo>
                              <a:lnTo>
                                <a:pt x="6412230" y="990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" o:spid="_x0000_s1026" o:spt="100" style="position:absolute;left:0pt;margin-left:34pt;margin-top:56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2TVyR1wAAAAsBAAAPAAAAAAAAAAEAIAAAACIAAABkcnMv&#10;ZG93bnJldi54bWxQSwECFAAUAAAACACHTuJAEh5RFHYCAAAuBQAADgAAAAAAAAABACAAAAAmAQAA&#10;ZHJzL2Uyb0RvYy54bWxQSwUGAAAAAAYABgBZAQAADgYAAAAA&#10;" path="m11430,9906l6412230,990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10223500</wp:posOffset>
                </wp:positionV>
                <wp:extent cx="6350000" cy="12700"/>
                <wp:effectExtent l="0" t="0" r="22225" b="31115"/>
                <wp:wrapNone/>
                <wp:docPr id="3" name="shape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6984" y="5474"/>
                              </a:moveTo>
                              <a:lnTo>
                                <a:pt x="6343015" y="5474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3" o:spid="_x0000_s1026" o:spt="100" style="position:absolute;left:0pt;margin-left:36pt;margin-top:805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i9a3l1QAAAA0BAAAPAAAAAAAAAAEAIAAAACIAAABkcnMv&#10;ZG93bnJldi54bWxQSwECFAAUAAAACACHTuJAGnxScXgCAAAtBQAADgAAAAAAAAABACAAAAAkAQAA&#10;ZHJzL2Uyb0RvYy54bWxQSwUGAAAAAAYABgBZAQAADgYAAAAA&#10;" path="m6984,5474l6343015,5474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4483100</wp:posOffset>
                </wp:positionH>
                <wp:positionV relativeFrom="page">
                  <wp:posOffset>4889500</wp:posOffset>
                </wp:positionV>
                <wp:extent cx="2349500" cy="1778000"/>
                <wp:effectExtent l="0" t="0" r="22225" b="31115"/>
                <wp:wrapNone/>
                <wp:docPr id="4" name="shape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349500" cy="1778000"/>
                        </a:xfrm>
                        <a:prstGeom prst="rect">
                          <a:avLst/>
                        </a:prstGeom>
                        <a:ln>
                          <a:solidFill>
                            <a:srgbClr val="4F81BD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4" o:spid="_x0000_s1026" o:spt="1" style="position:absolute;left:0pt;margin-left:353pt;margin-top:385pt;height:140pt;width:185pt;mso-position-horizontal-relative:page;mso-position-vertical-relative:page;z-index:251663360;mso-width-relative:page;mso-height-relative:page;" filled="f" stroked="t" coordsize="21600,21600" o:gfxdata="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">
                <v:fill on="f" focussize="0,0"/>
                <v:stroke color="#4F81BD" joinstyle="round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609600</wp:posOffset>
                </wp:positionH>
                <wp:positionV relativeFrom="page">
                  <wp:posOffset>736600</wp:posOffset>
                </wp:positionV>
                <wp:extent cx="6261100" cy="25400"/>
                <wp:effectExtent l="0" t="0" r="22225" b="31115"/>
                <wp:wrapNone/>
                <wp:docPr id="1" name="shape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11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" o:spid="_x0000_s1026" o:spt="1" style="position:absolute;left:0pt;margin-left:48pt;margin-top:58pt;height:2pt;width:493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Tb26RdUAAAALAQAADwAA&#10;AAAAAAABACAAAAAiAAAAZHJzL2Rvd25yZXYueG1sUEsBAhQAFAAAAAgAh07iQG12YZkZAgAAUwQA&#10;AA4AAAAAAAAAAQAgAAAAJAEAAGRycy9lMm9Eb2MueG1sUEsFBgAAAAAGAAYAWQEAAK8FAAAAAA=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4495800</wp:posOffset>
            </wp:positionH>
            <wp:positionV relativeFrom="page">
              <wp:posOffset>4902200</wp:posOffset>
            </wp:positionV>
            <wp:extent cx="2324100" cy="1739900"/>
            <wp:effectExtent l="0" t="0" r="0" b="0"/>
            <wp:wrapNone/>
            <wp:docPr id="5" name="image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5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324100" cy="173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2400"/>
        <w:jc w:val="both"/>
      </w:pPr>
      <w:r>
        <w:rPr>
          <w:rFonts w:hint="eastAsia" w:ascii="微软雅黑" w:hAnsi="微软雅黑" w:eastAsia="微软雅黑" w:cs="微软雅黑"/>
          <w:color w:val="A6A6A6"/>
          <w:sz w:val="10"/>
        </w:rPr>
        <w:t>“</w:t>
      </w:r>
      <w:r>
        <w:rPr>
          <w:rFonts w:hint="eastAsia" w:ascii="微软雅黑" w:hAnsi="微软雅黑" w:eastAsia="微软雅黑" w:cs="微软雅黑"/>
          <w:color w:val="A6A6A6"/>
          <w:sz w:val="36"/>
        </w:rPr>
        <w:t>领变</w:t>
      </w:r>
      <w:r>
        <w:rPr>
          <w:rFonts w:hint="eastAsia" w:ascii="微软雅黑" w:hAnsi="微软雅黑" w:eastAsia="微软雅黑" w:cs="微软雅黑"/>
          <w:color w:val="A6A6A6"/>
          <w:sz w:val="23"/>
        </w:rPr>
        <w:t>@</w:t>
      </w:r>
      <w:r>
        <w:rPr>
          <w:rFonts w:hint="eastAsia" w:ascii="微软雅黑" w:hAnsi="微软雅黑" w:eastAsia="微软雅黑" w:cs="微软雅黑"/>
          <w:color w:val="A6A6A6"/>
          <w:sz w:val="10"/>
        </w:rPr>
        <w:t>”</w:t>
      </w:r>
      <w:r>
        <w:rPr>
          <w:rFonts w:hint="eastAsia" w:ascii="微软雅黑" w:hAnsi="微软雅黑" w:eastAsia="微软雅黑" w:cs="微软雅黑"/>
          <w:color w:val="A6A6A6"/>
          <w:sz w:val="36"/>
        </w:rPr>
        <w:t>沙盘系列版权课程之</w:t>
      </w:r>
      <w:r>
        <w:rPr>
          <w:rFonts w:hint="eastAsia" w:ascii="微软雅黑" w:hAnsi="微软雅黑" w:eastAsia="微软雅黑" w:cs="微软雅黑"/>
          <w:color w:val="A6A6A6"/>
          <w:sz w:val="10"/>
        </w:rPr>
        <w:t>一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00" w:lineRule="exact"/>
        <w:ind w:left="1880"/>
        <w:jc w:val="both"/>
      </w:pPr>
      <w:r>
        <w:rPr>
          <w:rFonts w:hint="eastAsia" w:ascii="微软雅黑" w:hAnsi="微软雅黑" w:eastAsia="微软雅黑" w:cs="微软雅黑"/>
          <w:sz w:val="36"/>
        </w:rPr>
        <w:t>《</w:t>
      </w:r>
      <w:r>
        <w:rPr>
          <w:rFonts w:hint="eastAsia" w:ascii="微软雅黑" w:hAnsi="微软雅黑" w:eastAsia="微软雅黑" w:cs="微软雅黑"/>
          <w:sz w:val="43"/>
        </w:rPr>
        <w:t>数字化时代变革与创新管理</w:t>
      </w:r>
      <w:r>
        <w:rPr>
          <w:rFonts w:hint="eastAsia" w:ascii="微软雅黑" w:hAnsi="微软雅黑" w:eastAsia="微软雅黑" w:cs="微软雅黑"/>
          <w:sz w:val="42"/>
        </w:rPr>
        <w:t>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60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42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课程对象】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6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涉及变革与转型的公司及部门的各级管理干部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80" w:lineRule="exact"/>
        <w:ind w:left="480"/>
        <w:jc w:val="both"/>
      </w:pPr>
      <w:r>
        <w:rPr>
          <w:rFonts w:hint="eastAsia" w:ascii="Wingdings-Regular" w:hAnsi="Wingdings-Regular" w:eastAsia="Wingdings-Regular" w:cs="Wingdings-Regular"/>
          <w:sz w:val="28"/>
        </w:rPr>
        <w:t></w:t>
      </w:r>
      <w:r>
        <w:rPr>
          <w:rFonts w:hint="eastAsia" w:ascii="Arial" w:hAnsi="Arial" w:eastAsia="Arial" w:cs="Arial"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需实施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变革与创新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的管理者及员工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8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课程独特优势】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2700"/>
        <w:jc w:val="both"/>
      </w:pPr>
      <w:r>
        <w:rPr>
          <w:rFonts w:hint="eastAsia" w:ascii="微软雅黑" w:hAnsi="微软雅黑" w:eastAsia="微软雅黑" w:cs="微软雅黑"/>
          <w:sz w:val="24"/>
        </w:rPr>
        <w:t>你知道吗？78%失败的企业变革源于人员的抗拒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2480"/>
        <w:jc w:val="both"/>
      </w:pPr>
      <w:r>
        <w:rPr>
          <w:rFonts w:hint="eastAsia" w:ascii="微软雅黑" w:hAnsi="微软雅黑" w:eastAsia="微软雅黑" w:cs="微软雅黑"/>
          <w:sz w:val="24"/>
        </w:rPr>
        <w:t>想要变革成功？优良的变革管理帮你增加六倍成功率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1.全方位诊断变革与创新的基因：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发现你的变革风格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认识你的创新优势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掌握你的变革与创新策略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580"/>
        <w:jc w:val="both"/>
      </w:pPr>
      <w:r>
        <w:rPr>
          <w:rFonts w:hint="eastAsia" w:ascii="微软雅黑" w:hAnsi="微软雅黑" w:eastAsia="微软雅黑" w:cs="微软雅黑"/>
          <w:sz w:val="24"/>
        </w:rPr>
        <w:t>2.理解变革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可赢在创新：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了解变革本质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直面变革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建立正面创新心态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3.驾驭变革与创新：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不再陷于变化漩涡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主动控制变革与创新方向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4.师从经典：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640"/>
        <w:jc w:val="both"/>
      </w:pPr>
      <w:r>
        <w:rPr>
          <w:rFonts w:hint="eastAsia" w:ascii="微软雅黑" w:hAnsi="微软雅黑" w:eastAsia="微软雅黑" w:cs="微软雅黑"/>
          <w:sz w:val="24"/>
        </w:rPr>
        <w:t>学习经典变革方法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参照当今企业真实变革案例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具有身临其境的感觉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00" w:lineRule="exact"/>
        <w:ind w:left="200" w:right="20" w:firstLine="440"/>
        <w:jc w:val="both"/>
      </w:pPr>
      <w:r>
        <w:rPr>
          <w:rFonts w:hint="eastAsia" w:ascii="微软雅黑" w:hAnsi="微软雅黑" w:eastAsia="微软雅黑" w:cs="微软雅黑"/>
          <w:sz w:val="24"/>
        </w:rPr>
        <w:t>本课程是美国版权课程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与领越</w:t>
      </w:r>
      <w:r>
        <w:rPr>
          <w:rFonts w:hint="eastAsia" w:ascii="微软雅黑" w:hAnsi="微软雅黑" w:eastAsia="微软雅黑" w:cs="微软雅黑"/>
          <w:sz w:val="16"/>
        </w:rPr>
        <w:t>@</w:t>
      </w:r>
      <w:r>
        <w:rPr>
          <w:rFonts w:hint="eastAsia" w:ascii="微软雅黑" w:hAnsi="微软雅黑" w:eastAsia="微软雅黑" w:cs="微软雅黑"/>
          <w:sz w:val="24"/>
        </w:rPr>
        <w:t>领导力齐名；是学术前沿与企业实践的深度融合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其中有数字化商业巨头实战道术分享；也有企业案例深层剖析把脉问诊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本课程包括：2+沙盘模拟；3+游戏；4+案例模拟演练和 90+真实案例解析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强调实用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强调解决问题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现状分析】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200" w:right="4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如何借数字化时代新浪潮实现企业的转型升级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如何利用科技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管理创新的迅猛势头弯道超车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如何在各传统产业及战略新兴产业领域中探索机会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实现企业全新增长</w:t>
      </w:r>
      <w:r>
        <w:rPr>
          <w:rFonts w:hint="eastAsia" w:ascii="微软雅黑" w:hAnsi="微软雅黑" w:eastAsia="微软雅黑" w:cs="微软雅黑"/>
          <w:sz w:val="10"/>
        </w:rPr>
        <w:t>。。。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200" w:right="6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值此中国新旧动能转换的关键时刻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企业领导者不仅需要准确的预判经济形势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更要凝聚团队迎接市场不确定性的挑战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ectPr>
          <w:type w:val="continuous"/>
          <w:pgSz w:w="11900" w:h="16820"/>
          <w:pgMar w:top="0" w:right="920" w:bottom="0" w:left="92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54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431800</wp:posOffset>
                </wp:positionH>
                <wp:positionV relativeFrom="page">
                  <wp:posOffset>711200</wp:posOffset>
                </wp:positionV>
                <wp:extent cx="6413500" cy="12700"/>
                <wp:effectExtent l="0" t="0" r="22225" b="31115"/>
                <wp:wrapNone/>
                <wp:docPr id="7" name="shape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11430" y="9906"/>
                              </a:moveTo>
                              <a:lnTo>
                                <a:pt x="6412230" y="990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7" o:spid="_x0000_s1026" o:spt="100" style="position:absolute;left:0pt;margin-left:34pt;margin-top:56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2TVyR1wAAAAsBAAAPAAAAAAAAAAEAIAAAACIAAABkcnMv&#10;ZG93bnJldi54bWxQSwECFAAUAAAACACHTuJA1tRtD3YCAAAuBQAADgAAAAAAAAABACAAAAAmAQAA&#10;ZHJzL2Uyb0RvYy54bWxQSwUGAAAAAAYABgBZAQAADgYAAAAA&#10;" path="m11430,9906l6412230,990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10223500</wp:posOffset>
                </wp:positionV>
                <wp:extent cx="6350000" cy="12700"/>
                <wp:effectExtent l="0" t="0" r="22225" b="31115"/>
                <wp:wrapNone/>
                <wp:docPr id="8" name="shape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6984" y="5474"/>
                              </a:moveTo>
                              <a:lnTo>
                                <a:pt x="6343015" y="5474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8" o:spid="_x0000_s1026" o:spt="100" style="position:absolute;left:0pt;margin-left:36pt;margin-top:805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i9a3l1QAAAA0BAAAPAAAAAAAAAAEAIAAAACIAAABkcnMv&#10;ZG93bnJldi54bWxQSwECFAAUAAAACACHTuJAnnMUsXgCAAAtBQAADgAAAAAAAAABACAAAAAkAQAA&#10;ZHJzL2Uyb0RvYy54bWxQSwUGAAAAAAYABgBZAQAADgYAAAAA&#10;" path="m6984,5474l6343015,5474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4025900</wp:posOffset>
                </wp:positionH>
                <wp:positionV relativeFrom="page">
                  <wp:posOffset>762000</wp:posOffset>
                </wp:positionV>
                <wp:extent cx="2921000" cy="2184400"/>
                <wp:effectExtent l="0" t="0" r="22225" b="31115"/>
                <wp:wrapNone/>
                <wp:docPr id="9" name="shape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921000" cy="2184400"/>
                        </a:xfrm>
                        <a:prstGeom prst="rect">
                          <a:avLst/>
                        </a:prstGeom>
                        <a:ln>
                          <a:solidFill>
                            <a:srgbClr val="4F81BD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9" o:spid="_x0000_s1026" o:spt="1" style="position:absolute;left:0pt;margin-left:317pt;margin-top:60pt;height:172pt;width:230pt;mso-position-horizontal-relative:page;mso-position-vertical-relative:page;z-index:251663360;mso-width-relative:page;mso-height-relative:page;" filled="f" stroked="t" coordsize="21600,21600" o:gfxdata="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">
                <v:fill on="f" focussize="0,0"/>
                <v:stroke color="#4F81BD" joinstyle="round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609600</wp:posOffset>
                </wp:positionH>
                <wp:positionV relativeFrom="page">
                  <wp:posOffset>736600</wp:posOffset>
                </wp:positionV>
                <wp:extent cx="6261100" cy="25400"/>
                <wp:effectExtent l="0" t="0" r="22225" b="31115"/>
                <wp:wrapNone/>
                <wp:docPr id="6" name="shape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11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6" o:spid="_x0000_s1026" o:spt="1" style="position:absolute;left:0pt;margin-left:48pt;margin-top:58pt;height:2pt;width:493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29ukXVAAAACwEAAA8A&#10;AAAAAAAAAQAgAAAAIgAAAGRycy9kb3ducmV2LnhtbFBLAQIUABQAAAAIAIdO4kDu1C0AGgIAAFME&#10;AAAOAAAAAAAAAAEAIAAAACQBAABkcnMvZTJvRG9jLnhtbFBLBQYAAAAABgAGAFkBAACw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4025900</wp:posOffset>
            </wp:positionH>
            <wp:positionV relativeFrom="page">
              <wp:posOffset>762000</wp:posOffset>
            </wp:positionV>
            <wp:extent cx="2882900" cy="2159000"/>
            <wp:effectExtent l="0" t="0" r="0" b="0"/>
            <wp:wrapNone/>
            <wp:docPr id="10" name="image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10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882900" cy="2159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760"/>
        <w:jc w:val="both"/>
      </w:pPr>
      <w:r>
        <w:rPr>
          <w:rFonts w:hint="eastAsia" w:ascii="微软雅黑" w:hAnsi="微软雅黑" w:eastAsia="微软雅黑" w:cs="微软雅黑"/>
          <w:sz w:val="24"/>
        </w:rPr>
        <w:t>人们常说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在这个世界唯一不变的就是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变化</w:t>
      </w:r>
      <w:r>
        <w:rPr>
          <w:rFonts w:hint="eastAsia" w:ascii="微软雅黑" w:hAnsi="微软雅黑" w:eastAsia="微软雅黑" w:cs="微软雅黑"/>
          <w:sz w:val="10"/>
        </w:rPr>
        <w:t>”，</w:t>
      </w:r>
      <w:r>
        <w:rPr>
          <w:rFonts w:hint="eastAsia" w:ascii="微软雅黑" w:hAnsi="微软雅黑" w:eastAsia="微软雅黑" w:cs="微软雅黑"/>
          <w:sz w:val="24"/>
        </w:rPr>
        <w:t>但是今天企业环境的变革速度和变革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24"/>
        </w:rPr>
        <w:t>规模正以前所未有的态势发展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个人和组织的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24"/>
        </w:rPr>
        <w:t>生命周期都在缩短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如何让变革的理念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24"/>
        </w:rPr>
        <w:t>略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组织制度和文化成为组织适应新世界的核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24"/>
        </w:rPr>
        <w:t>心能力？如何让企业的管理者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甚至员工都能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理解变革创新；拥抱变革；引领变革与创新</w:t>
      </w:r>
      <w:r>
        <w:rPr>
          <w:rFonts w:hint="eastAsia" w:ascii="微软雅黑" w:hAnsi="微软雅黑" w:eastAsia="微软雅黑" w:cs="微软雅黑"/>
          <w:sz w:val="10"/>
        </w:rPr>
        <w:t>”？</w:t>
      </w:r>
      <w:r>
        <w:rPr>
          <w:rFonts w:hint="eastAsia" w:ascii="微软雅黑" w:hAnsi="微软雅黑" w:eastAsia="微软雅黑" w:cs="微软雅黑"/>
          <w:sz w:val="24"/>
        </w:rPr>
        <w:t>如何消除员工在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变革与创新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中的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不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24"/>
        </w:rPr>
        <w:t>适感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并积极主动拥抱变革？本次课程将会给你带来深刻的体验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6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独特形式及培训时间】  2-3 天（12-18 小时）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24"/>
        </w:rPr>
        <w:t>高互动性：传统面授讲课形式占授课时间少于 30%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24"/>
        </w:rPr>
        <w:t>真实案例模拟：摒弃简单理论讲授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通过体验活动诱发学员思考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达到自我教育的目的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24"/>
        </w:rPr>
        <w:t>即场掌握：通过案例研究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小组讨论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角色扮演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工作模型演练等形式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达到即场掌握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200"/>
        <w:jc w:val="both"/>
      </w:pPr>
      <w:r>
        <w:rPr>
          <w:rFonts w:hint="eastAsia" w:ascii="微软雅黑" w:hAnsi="微软雅黑" w:eastAsia="微软雅黑" w:cs="微软雅黑"/>
          <w:sz w:val="24"/>
        </w:rPr>
        <w:t>覆盖全面：照顾到企业及个人面对变革时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需掌握的所有关键点和技巧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200" w:right="0" w:firstLine="580"/>
        <w:jc w:val="both"/>
      </w:pPr>
      <w:r>
        <w:rPr>
          <w:rFonts w:hint="eastAsia" w:ascii="微软雅黑" w:hAnsi="微软雅黑" w:eastAsia="微软雅黑" w:cs="微软雅黑"/>
          <w:sz w:val="24"/>
        </w:rPr>
        <w:t>本次为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体验类</w:t>
      </w:r>
      <w:r>
        <w:rPr>
          <w:rFonts w:hint="eastAsia" w:ascii="微软雅黑" w:hAnsi="微软雅黑" w:eastAsia="微软雅黑" w:cs="微软雅黑"/>
          <w:sz w:val="10"/>
        </w:rPr>
        <w:t>”</w:t>
      </w:r>
      <w:r>
        <w:rPr>
          <w:rFonts w:hint="eastAsia" w:ascii="微软雅黑" w:hAnsi="微软雅黑" w:eastAsia="微软雅黑" w:cs="微软雅黑"/>
          <w:sz w:val="24"/>
        </w:rPr>
        <w:t>课程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采用混合式学习方式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包含讲授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案例研究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小组讨论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角色扮演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工作模型演练等形式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打造生动的课堂氛围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通过案例分析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沙盘模拟等方式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帮助学员直接模拟工作场景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直接应用管理技能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转变观念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课程将注重实战和实操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适当减少纯粹的理论内容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目的是解决工作中的问题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达到学员课后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行为改变</w:t>
      </w:r>
      <w:r>
        <w:rPr>
          <w:rFonts w:hint="eastAsia" w:ascii="微软雅黑" w:hAnsi="微软雅黑" w:eastAsia="微软雅黑" w:cs="微软雅黑"/>
          <w:sz w:val="10"/>
        </w:rPr>
        <w:t>”。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讲师风格】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900" w:right="260" w:firstLine="480"/>
        <w:jc w:val="both"/>
      </w:pPr>
      <w:r>
        <w:rPr>
          <w:rFonts w:hint="eastAsia" w:ascii="微软雅黑" w:hAnsi="微软雅黑" w:eastAsia="微软雅黑" w:cs="微软雅黑"/>
          <w:sz w:val="24"/>
        </w:rPr>
        <w:t>钮东涛实战派讲师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授课内容案例多；干货多；逻辑性强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授课方式深入浅出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抓痛点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解决实际问题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授课形式变化多样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互动性强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富有激情和号召力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用专业</w:t>
      </w:r>
      <w:r>
        <w:rPr>
          <w:rFonts w:hint="eastAsia" w:ascii="微软雅黑" w:hAnsi="微软雅黑" w:eastAsia="微软雅黑" w:cs="微软雅黑"/>
          <w:sz w:val="10"/>
        </w:rPr>
        <w:t>、</w:t>
      </w:r>
      <w:r>
        <w:rPr>
          <w:rFonts w:hint="eastAsia" w:ascii="微软雅黑" w:hAnsi="微软雅黑" w:eastAsia="微软雅黑" w:cs="微软雅黑"/>
          <w:sz w:val="24"/>
        </w:rPr>
        <w:t>风趣的语言吸引和感染学员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ectPr>
          <w:pgSz w:w="11900" w:h="16820"/>
          <w:pgMar w:top="0" w:right="920" w:bottom="0" w:left="92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54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431800</wp:posOffset>
                </wp:positionH>
                <wp:positionV relativeFrom="page">
                  <wp:posOffset>711200</wp:posOffset>
                </wp:positionV>
                <wp:extent cx="6413500" cy="12700"/>
                <wp:effectExtent l="0" t="0" r="22225" b="31115"/>
                <wp:wrapNone/>
                <wp:docPr id="12" name="shape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11430" y="9906"/>
                              </a:moveTo>
                              <a:lnTo>
                                <a:pt x="6412230" y="990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2" o:spid="_x0000_s1026" o:spt="100" style="position:absolute;left:0pt;margin-left:34pt;margin-top:56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2TVyR1wAAAAsBAAAPAAAAAAAAAAEAIAAAACIAAABkcnMv&#10;ZG93bnJldi54bWxQSwECFAAUAAAACACHTuJArXbVoXYCAAAwBQAADgAAAAAAAAABACAAAAAmAQAA&#10;ZHJzL2Uyb0RvYy54bWxQSwUGAAAAAAYABgBZAQAADgYAAAAA&#10;" path="m11430,9906l6412230,990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10223500</wp:posOffset>
                </wp:positionV>
                <wp:extent cx="6350000" cy="12700"/>
                <wp:effectExtent l="0" t="0" r="22225" b="31115"/>
                <wp:wrapNone/>
                <wp:docPr id="13" name="shape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6984" y="5474"/>
                              </a:moveTo>
                              <a:lnTo>
                                <a:pt x="6343015" y="5474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3" o:spid="_x0000_s1026" o:spt="100" style="position:absolute;left:0pt;margin-left:36pt;margin-top:805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i9a3l1QAAAA0BAAAPAAAAAAAAAAEAIAAAACIAAABkcnMv&#10;ZG93bnJldi54bWxQSwECFAAUAAAACACHTuJALL+QengCAAAvBQAADgAAAAAAAAABACAAAAAkAQAA&#10;ZHJzL2Uyb0RvYy54bWxQSwUGAAAAAAYABgBZAQAADgYAAAAA&#10;" path="m6984,5474l6343015,5474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609600</wp:posOffset>
                </wp:positionH>
                <wp:positionV relativeFrom="page">
                  <wp:posOffset>736600</wp:posOffset>
                </wp:positionV>
                <wp:extent cx="6261100" cy="25400"/>
                <wp:effectExtent l="0" t="0" r="22225" b="31115"/>
                <wp:wrapNone/>
                <wp:docPr id="11" name="shape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11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1" o:spid="_x0000_s1026" o:spt="1" style="position:absolute;left:0pt;margin-left:48pt;margin-top:58pt;height:2pt;width:493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E29ukXVAAAACwEAAA8A&#10;AAAAAAAAAQAgAAAAIgAAAGRycy9kb3ducmV2LnhtbFBLAQIUABQAAAAIAIdO4kANVHjDGgIAAFUE&#10;AAAOAAAAAAAAAAEAIAAAACQBAABkcnMvZTJvRG9jLnhtbFBLBQYAAAAABgAGAFkBAACwBQAAAAA=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4305300</wp:posOffset>
            </wp:positionH>
            <wp:positionV relativeFrom="page">
              <wp:posOffset>3657600</wp:posOffset>
            </wp:positionV>
            <wp:extent cx="2628900" cy="1790700"/>
            <wp:effectExtent l="0" t="0" r="0" b="0"/>
            <wp:wrapNone/>
            <wp:docPr id="14" name="image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14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28900" cy="1790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0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18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培训内容大纲】</w:t>
      </w:r>
      <w:r>
        <w:rPr>
          <w:rFonts w:hint="eastAsia" w:ascii="微软雅黑" w:hAnsi="微软雅黑" w:eastAsia="微软雅黑" w:cs="微软雅黑"/>
          <w:color w:val="808080"/>
          <w:sz w:val="30"/>
        </w:rPr>
        <w:t>（</w:t>
      </w:r>
      <w:r>
        <w:rPr>
          <w:rFonts w:hint="eastAsia" w:ascii="微软雅黑" w:hAnsi="微软雅黑" w:eastAsia="微软雅黑" w:cs="微软雅黑"/>
          <w:color w:val="808080"/>
          <w:sz w:val="18"/>
        </w:rPr>
        <w:t>考虑到课前学员访谈</w:t>
      </w:r>
      <w:r>
        <w:rPr>
          <w:rFonts w:hint="eastAsia" w:ascii="微软雅黑" w:hAnsi="微软雅黑" w:eastAsia="微软雅黑" w:cs="微软雅黑"/>
          <w:color w:val="808080"/>
          <w:sz w:val="10"/>
        </w:rPr>
        <w:t>，</w:t>
      </w:r>
      <w:r>
        <w:rPr>
          <w:rFonts w:hint="eastAsia" w:ascii="微软雅黑" w:hAnsi="微软雅黑" w:eastAsia="微软雅黑" w:cs="微软雅黑"/>
          <w:color w:val="808080"/>
          <w:sz w:val="18"/>
        </w:rPr>
        <w:t>具体培训内容调整以课前学员手册为准）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280"/>
        <w:jc w:val="both"/>
      </w:pPr>
      <w:r>
        <w:rPr>
          <w:rFonts w:hint="eastAsia" w:ascii="微软雅黑" w:hAnsi="微软雅黑" w:eastAsia="微软雅黑" w:cs="微软雅黑"/>
          <w:sz w:val="31"/>
        </w:rPr>
        <w:t>模块</w:t>
      </w:r>
      <w:r>
        <w:rPr>
          <w:rFonts w:hint="eastAsia" w:ascii="微软雅黑" w:hAnsi="微软雅黑" w:eastAsia="微软雅黑" w:cs="微软雅黑"/>
          <w:sz w:val="30"/>
        </w:rPr>
        <w:t>一：</w:t>
      </w:r>
      <w:r>
        <w:rPr>
          <w:rFonts w:hint="eastAsia" w:ascii="微软雅黑" w:hAnsi="微软雅黑" w:eastAsia="微软雅黑" w:cs="微软雅黑"/>
          <w:sz w:val="31"/>
        </w:rPr>
        <w:t>如何理解变革与创新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38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1.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破冰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课程目标介绍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2.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体验式游戏：体验有如过山车的变革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100"/>
        <w:jc w:val="both"/>
      </w:pPr>
      <w:r>
        <w:rPr>
          <w:rFonts w:hint="eastAsia" w:ascii="微软雅黑" w:hAnsi="微软雅黑" w:eastAsia="微软雅黑" w:cs="微软雅黑"/>
          <w:sz w:val="24"/>
        </w:rPr>
        <w:t>1）变革是不可避免的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因为我们不能控制外在因素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00"/>
        <w:jc w:val="both"/>
      </w:pPr>
      <w:r>
        <w:rPr>
          <w:rFonts w:hint="eastAsia" w:ascii="微软雅黑" w:hAnsi="微软雅黑" w:eastAsia="微软雅黑" w:cs="微软雅黑"/>
          <w:sz w:val="24"/>
        </w:rPr>
        <w:t>2）在很多公司中竞争压力会触发变革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00"/>
        <w:jc w:val="both"/>
      </w:pPr>
      <w:r>
        <w:rPr>
          <w:rFonts w:hint="eastAsia" w:ascii="微软雅黑" w:hAnsi="微软雅黑" w:eastAsia="微软雅黑" w:cs="微软雅黑"/>
          <w:sz w:val="24"/>
        </w:rPr>
        <w:t>3）将公司目标放在个人和部门目标之前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00"/>
        <w:jc w:val="both"/>
      </w:pPr>
      <w:r>
        <w:rPr>
          <w:rFonts w:hint="eastAsia" w:ascii="微软雅黑" w:hAnsi="微软雅黑" w:eastAsia="微软雅黑" w:cs="微软雅黑"/>
          <w:sz w:val="24"/>
        </w:rPr>
        <w:t>4）变革要求新的行为并走出自己的舒适区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100"/>
        <w:jc w:val="both"/>
      </w:pPr>
      <w:r>
        <w:rPr>
          <w:rFonts w:hint="eastAsia" w:ascii="微软雅黑" w:hAnsi="微软雅黑" w:eastAsia="微软雅黑" w:cs="微软雅黑"/>
          <w:sz w:val="24"/>
        </w:rPr>
        <w:t>5）变革是自我激励和创新的机会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900"/>
        <w:jc w:val="both"/>
      </w:pPr>
      <w:r>
        <w:rPr>
          <w:rFonts w:hint="eastAsia" w:ascii="微软雅黑" w:hAnsi="微软雅黑" w:eastAsia="微软雅黑" w:cs="微软雅黑"/>
          <w:sz w:val="24"/>
        </w:rPr>
        <w:t>实际案例分析：世界瞬息万变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微软雅黑" w:hAnsi="微软雅黑" w:eastAsia="微软雅黑" w:cs="微软雅黑"/>
          <w:sz w:val="24"/>
        </w:rPr>
        <w:t>3.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常人对于变革的反应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080"/>
        <w:jc w:val="both"/>
      </w:pPr>
      <w:r>
        <w:rPr>
          <w:rFonts w:hint="eastAsia" w:ascii="微软雅黑" w:hAnsi="微软雅黑" w:eastAsia="微软雅黑" w:cs="微软雅黑"/>
          <w:sz w:val="24"/>
        </w:rPr>
        <w:t>1）体验式游戏：MAMI Game1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080"/>
        <w:jc w:val="both"/>
      </w:pPr>
      <w:r>
        <w:rPr>
          <w:rFonts w:hint="eastAsia" w:ascii="微软雅黑" w:hAnsi="微软雅黑" w:eastAsia="微软雅黑" w:cs="微软雅黑"/>
          <w:sz w:val="24"/>
        </w:rPr>
        <w:t>2）讨论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在三个阶段的心态反应以及相应的处理策略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00" w:lineRule="exact"/>
        <w:ind w:left="180"/>
        <w:jc w:val="both"/>
      </w:pPr>
      <w:r>
        <w:rPr>
          <w:rFonts w:hint="eastAsia" w:ascii="微软雅黑" w:hAnsi="微软雅黑" w:eastAsia="微软雅黑" w:cs="微软雅黑"/>
          <w:sz w:val="31"/>
        </w:rPr>
        <w:t>模块</w:t>
      </w:r>
      <w:r>
        <w:rPr>
          <w:rFonts w:hint="eastAsia" w:ascii="微软雅黑" w:hAnsi="微软雅黑" w:eastAsia="微软雅黑" w:cs="微软雅黑"/>
          <w:sz w:val="30"/>
        </w:rPr>
        <w:t>二：</w:t>
      </w:r>
      <w:r>
        <w:rPr>
          <w:rFonts w:hint="eastAsia" w:ascii="微软雅黑" w:hAnsi="微软雅黑" w:eastAsia="微软雅黑" w:cs="微软雅黑"/>
          <w:sz w:val="31"/>
        </w:rPr>
        <w:t>如何拥抱变革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1.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了解你的变革与创新风格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00"/>
        <w:jc w:val="both"/>
      </w:pPr>
      <w:r>
        <w:rPr>
          <w:rFonts w:hint="eastAsia" w:ascii="微软雅黑" w:hAnsi="微软雅黑" w:eastAsia="微软雅黑" w:cs="微软雅黑"/>
          <w:sz w:val="24"/>
        </w:rPr>
        <w:t>1.1.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测评：体验你的变革与创新风格</w:t>
      </w:r>
      <w:r>
        <w:rPr>
          <w:rFonts w:hint="eastAsia" w:ascii="微软雅黑" w:hAnsi="微软雅黑" w:eastAsia="微软雅黑" w:cs="微软雅黑"/>
          <w:sz w:val="10"/>
        </w:rPr>
        <w:t>。</w:t>
      </w:r>
      <w:r>
        <w:rPr>
          <w:rFonts w:hint="eastAsia" w:ascii="微软雅黑" w:hAnsi="微软雅黑" w:eastAsia="微软雅黑" w:cs="微软雅黑"/>
          <w:sz w:val="24"/>
        </w:rPr>
        <w:t>学员将分组讨论怎样使用变革以及他们可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以如何帮助他人适应变革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并找到创新方法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00"/>
        <w:jc w:val="both"/>
      </w:pPr>
      <w:r>
        <w:rPr>
          <w:rFonts w:hint="eastAsia" w:ascii="微软雅黑" w:hAnsi="微软雅黑" w:eastAsia="微软雅黑" w:cs="微软雅黑"/>
          <w:sz w:val="24"/>
        </w:rPr>
        <w:t>1.2.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利用练习和变革与创新风格测评结果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了解个人的变革风格以及应用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面对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320"/>
        <w:jc w:val="both"/>
      </w:pPr>
      <w:r>
        <w:rPr>
          <w:rFonts w:hint="eastAsia" w:ascii="微软雅黑" w:hAnsi="微软雅黑" w:eastAsia="微软雅黑" w:cs="微软雅黑"/>
          <w:sz w:val="24"/>
        </w:rPr>
        <w:t>变革的态度；帮助他人适应变革的策略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120"/>
        <w:jc w:val="both"/>
      </w:pPr>
      <w:r>
        <w:rPr>
          <w:rFonts w:hint="eastAsia" w:ascii="微软雅黑" w:hAnsi="微软雅黑" w:eastAsia="微软雅黑" w:cs="微软雅黑"/>
          <w:sz w:val="24"/>
        </w:rPr>
        <w:t>2.</w:t>
      </w:r>
      <w:r>
        <w:rPr>
          <w:rFonts w:hint="eastAsia" w:ascii="Arial Bold" w:hAnsi="Arial Bold" w:eastAsia="Arial Bold" w:cs="Arial Bold"/>
          <w:b/>
          <w:sz w:val="24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关键态度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00"/>
        <w:jc w:val="both"/>
      </w:pPr>
      <w:r>
        <w:rPr>
          <w:rFonts w:hint="eastAsia" w:ascii="微软雅黑" w:hAnsi="微软雅黑" w:eastAsia="微软雅黑" w:cs="微软雅黑"/>
          <w:sz w:val="24"/>
        </w:rPr>
        <w:t>2.1.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体验式游戏：谁是罪犯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740"/>
        <w:jc w:val="both"/>
      </w:pPr>
      <w:r>
        <w:rPr>
          <w:rFonts w:hint="eastAsia" w:ascii="微软雅黑" w:hAnsi="微软雅黑" w:eastAsia="微软雅黑" w:cs="微软雅黑"/>
          <w:sz w:val="24"/>
        </w:rPr>
        <w:t>积极主动是应对变革的关键态度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00"/>
        <w:jc w:val="both"/>
      </w:pPr>
      <w:r>
        <w:rPr>
          <w:rFonts w:hint="eastAsia" w:ascii="微软雅黑" w:hAnsi="微软雅黑" w:eastAsia="微软雅黑" w:cs="微软雅黑"/>
          <w:sz w:val="24"/>
        </w:rPr>
        <w:t>2.2.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扩大你的影响圈</w:t>
      </w:r>
    </w:p>
    <w:p>
      <w:pPr>
        <w:sectPr>
          <w:pgSz w:w="11900" w:h="16820"/>
          <w:pgMar w:top="0" w:right="920" w:bottom="0" w:left="92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26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431800</wp:posOffset>
                </wp:positionH>
                <wp:positionV relativeFrom="page">
                  <wp:posOffset>711200</wp:posOffset>
                </wp:positionV>
                <wp:extent cx="6413500" cy="12700"/>
                <wp:effectExtent l="0" t="0" r="22225" b="31115"/>
                <wp:wrapNone/>
                <wp:docPr id="16" name="shape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11430" y="9906"/>
                              </a:moveTo>
                              <a:lnTo>
                                <a:pt x="6412230" y="990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6" o:spid="_x0000_s1026" o:spt="100" style="position:absolute;left:0pt;margin-left:34pt;margin-top:56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tk1ckdcAAAALAQAADwAAAAAAAAABACAAAAAiAAAAZHJz&#10;L2Rvd25yZXYueG1sUEsBAhQAFAAAAAgAh07iQALRIFV3AgAAMAUAAA4AAAAAAAAAAQAgAAAAJgEA&#10;AGRycy9lMm9Eb2MueG1sUEsFBgAAAAAGAAYAWQEAAA8GAAAAAA==&#10;" path="m11430,9906l6412230,990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10223500</wp:posOffset>
                </wp:positionV>
                <wp:extent cx="6350000" cy="12700"/>
                <wp:effectExtent l="0" t="0" r="22225" b="31115"/>
                <wp:wrapNone/>
                <wp:docPr id="17" name="shape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6984" y="5474"/>
                              </a:moveTo>
                              <a:lnTo>
                                <a:pt x="6343015" y="5474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17" o:spid="_x0000_s1026" o:spt="100" style="position:absolute;left:0pt;margin-left:36pt;margin-top:805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i9a3l1QAAAA0BAAAPAAAAAAAAAAEAIAAAACIAAABkcnMv&#10;ZG93bnJldi54bWxQSwECFAAUAAAACACHTuJAOkGCW3gCAAAvBQAADgAAAAAAAAABACAAAAAkAQAA&#10;ZHJzL2Uyb0RvYy54bWxQSwUGAAAAAAYABgBZAQAADgYAAAAA&#10;" path="m6984,5474l6343015,5474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4038600</wp:posOffset>
                </wp:positionH>
                <wp:positionV relativeFrom="page">
                  <wp:posOffset>6223000</wp:posOffset>
                </wp:positionV>
                <wp:extent cx="3149600" cy="1714500"/>
                <wp:effectExtent l="0" t="0" r="22225" b="31115"/>
                <wp:wrapNone/>
                <wp:docPr id="18" name="shape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149600" cy="1714500"/>
                        </a:xfrm>
                        <a:prstGeom prst="rect">
                          <a:avLst/>
                        </a:prstGeom>
                        <a:ln>
                          <a:solidFill>
                            <a:srgbClr val="4F81BD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8" o:spid="_x0000_s1026" o:spt="1" style="position:absolute;left:0pt;margin-left:318pt;margin-top:490pt;height:135pt;width:248pt;mso-position-horizontal-relative:page;mso-position-vertical-relative:page;z-index:251664384;mso-width-relative:page;mso-height-relative:page;" filled="f" stroked="t" coordsize="21600,21600" o:gfxdata="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NB/uQPZAAAADQEAAA8AAAAAAAAAAQAgAAAAIgAAAGRycy9kb3ducmV2LnhtbFBLAQIUABQA&#10;AAAIAIdO4kDUBklSKAIAAGQEAAAOAAAAAAAAAAEAIAAAACgBAABkcnMvZTJvRG9jLnhtbFBLBQYA&#10;AAAABgAGAFkBAADCBQAAAAA=&#10;">
                <v:fill on="f" focussize="0,0"/>
                <v:stroke color="#4F81BD" joinstyle="round"/>
                <v:imagedata o:title=""/>
                <o:lock v:ext="edit" aspectratio="f"/>
              </v:rect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609600</wp:posOffset>
                </wp:positionH>
                <wp:positionV relativeFrom="page">
                  <wp:posOffset>736600</wp:posOffset>
                </wp:positionV>
                <wp:extent cx="6261100" cy="25400"/>
                <wp:effectExtent l="0" t="0" r="22225" b="31115"/>
                <wp:wrapNone/>
                <wp:docPr id="15" name="shape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11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15" o:spid="_x0000_s1026" o:spt="1" style="position:absolute;left:0pt;margin-left:48pt;margin-top:58pt;height:2pt;width:493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NvbpF1QAAAAsBAAAP&#10;AAAAAAAAAAEAIAAAACIAAABkcnMvZG93bnJldi54bWxQSwECFAAUAAAACACHTuJAKlVJBRsCAABV&#10;BAAADgAAAAAAAAABACAAAAAkAQAAZHJzL2Uyb0RvYy54bWxQSwUGAAAAAAYABgBZAQAAsQ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page">
              <wp:posOffset>3848100</wp:posOffset>
            </wp:positionH>
            <wp:positionV relativeFrom="page">
              <wp:posOffset>6032500</wp:posOffset>
            </wp:positionV>
            <wp:extent cx="3733800" cy="2286000"/>
            <wp:effectExtent l="0" t="0" r="0" b="0"/>
            <wp:wrapNone/>
            <wp:docPr id="19" name="image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733800" cy="2286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4051300</wp:posOffset>
            </wp:positionH>
            <wp:positionV relativeFrom="page">
              <wp:posOffset>6235700</wp:posOffset>
            </wp:positionV>
            <wp:extent cx="3124200" cy="1676400"/>
            <wp:effectExtent l="0" t="0" r="0" b="0"/>
            <wp:wrapNone/>
            <wp:docPr id="20" name="image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0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24200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1220"/>
        <w:jc w:val="both"/>
      </w:pPr>
      <w:r>
        <w:rPr>
          <w:rFonts w:hint="eastAsia" w:ascii="微软雅黑" w:hAnsi="微软雅黑" w:eastAsia="微软雅黑" w:cs="微软雅黑"/>
          <w:sz w:val="24"/>
        </w:rPr>
        <w:t>- 影响圈的概念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20"/>
        <w:jc w:val="both"/>
      </w:pPr>
      <w:r>
        <w:rPr>
          <w:rFonts w:hint="eastAsia" w:ascii="微软雅黑" w:hAnsi="微软雅黑" w:eastAsia="微软雅黑" w:cs="微软雅黑"/>
          <w:sz w:val="24"/>
        </w:rPr>
        <w:t>- 练习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改变你看待事物的心态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20"/>
        <w:jc w:val="both"/>
      </w:pPr>
      <w:r>
        <w:rPr>
          <w:rFonts w:hint="eastAsia" w:ascii="微软雅黑" w:hAnsi="微软雅黑" w:eastAsia="微软雅黑" w:cs="微软雅黑"/>
          <w:sz w:val="24"/>
        </w:rPr>
        <w:t>- 案例分析：如何扩大影响圈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1220"/>
        <w:jc w:val="both"/>
      </w:pPr>
      <w:r>
        <w:rPr>
          <w:rFonts w:hint="eastAsia" w:ascii="微软雅黑" w:hAnsi="微软雅黑" w:eastAsia="微软雅黑" w:cs="微软雅黑"/>
          <w:sz w:val="24"/>
        </w:rPr>
        <w:t>-案例分析：应对变革中的棘手问题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处理抗拒情绪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1"/>
        </w:rPr>
        <w:t>模块三</w:t>
      </w:r>
      <w:r>
        <w:rPr>
          <w:rFonts w:hint="eastAsia" w:ascii="微软雅黑" w:hAnsi="微软雅黑" w:eastAsia="微软雅黑" w:cs="微软雅黑"/>
          <w:sz w:val="30"/>
        </w:rPr>
        <w:t>：</w:t>
      </w:r>
      <w:r>
        <w:rPr>
          <w:rFonts w:hint="eastAsia" w:ascii="微软雅黑" w:hAnsi="微软雅黑" w:eastAsia="微软雅黑" w:cs="微软雅黑"/>
          <w:sz w:val="31"/>
        </w:rPr>
        <w:t>如何引领变革和创新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840"/>
        <w:jc w:val="both"/>
      </w:pPr>
      <w:r>
        <w:rPr>
          <w:rFonts w:hint="eastAsia" w:ascii="微软雅黑" w:hAnsi="微软雅黑" w:eastAsia="微软雅黑" w:cs="微软雅黑"/>
          <w:sz w:val="24"/>
        </w:rPr>
        <w:t>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变革管理过程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840"/>
        <w:jc w:val="both"/>
      </w:pPr>
      <w:r>
        <w:rPr>
          <w:rFonts w:hint="eastAsia" w:ascii="微软雅黑" w:hAnsi="微软雅黑" w:eastAsia="微软雅黑" w:cs="微软雅黑"/>
          <w:sz w:val="24"/>
        </w:rPr>
        <w:t>1.1.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体验式游戏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反映学员在变革和创新管理中的现状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840"/>
        <w:jc w:val="both"/>
      </w:pPr>
      <w:r>
        <w:rPr>
          <w:rFonts w:hint="eastAsia" w:ascii="微软雅黑" w:hAnsi="微软雅黑" w:eastAsia="微软雅黑" w:cs="微软雅黑"/>
          <w:sz w:val="24"/>
        </w:rPr>
        <w:t>1.2.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变革和创新管理八步骤介绍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840"/>
        <w:jc w:val="both"/>
      </w:pPr>
      <w:r>
        <w:rPr>
          <w:rFonts w:hint="eastAsia" w:ascii="微软雅黑" w:hAnsi="微软雅黑" w:eastAsia="微软雅黑" w:cs="微软雅黑"/>
          <w:sz w:val="24"/>
        </w:rPr>
        <w:t>1.3.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回顾变革领导力测评结果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840"/>
        <w:jc w:val="both"/>
      </w:pPr>
      <w:r>
        <w:rPr>
          <w:rFonts w:hint="eastAsia" w:ascii="微软雅黑" w:hAnsi="微软雅黑" w:eastAsia="微软雅黑" w:cs="微软雅黑"/>
          <w:sz w:val="24"/>
        </w:rPr>
        <w:t>1.4.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约翰.科特的变革 8 步骤案例分析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840"/>
        <w:jc w:val="both"/>
      </w:pPr>
      <w:r>
        <w:rPr>
          <w:rFonts w:hint="eastAsia" w:ascii="微软雅黑" w:hAnsi="微软雅黑" w:eastAsia="微软雅黑" w:cs="微软雅黑"/>
          <w:sz w:val="24"/>
        </w:rPr>
        <w:t>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处理抗拒情绪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840"/>
        <w:jc w:val="both"/>
      </w:pPr>
      <w:r>
        <w:rPr>
          <w:rFonts w:hint="eastAsia" w:ascii="微软雅黑" w:hAnsi="微软雅黑" w:eastAsia="微软雅黑" w:cs="微软雅黑"/>
          <w:sz w:val="24"/>
        </w:rPr>
        <w:t>2.1.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处理抗拒情绪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840"/>
        <w:jc w:val="both"/>
      </w:pPr>
      <w:r>
        <w:rPr>
          <w:rFonts w:hint="eastAsia" w:ascii="微软雅黑" w:hAnsi="微软雅黑" w:eastAsia="微软雅黑" w:cs="微软雅黑"/>
          <w:sz w:val="24"/>
        </w:rPr>
        <w:t>2.2.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处理抗拒情绪的 3 个步骤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840"/>
        <w:jc w:val="both"/>
      </w:pPr>
      <w:r>
        <w:rPr>
          <w:rFonts w:hint="eastAsia" w:ascii="微软雅黑" w:hAnsi="微软雅黑" w:eastAsia="微软雅黑" w:cs="微软雅黑"/>
          <w:sz w:val="24"/>
        </w:rPr>
        <w:t>2.3.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为什么抗拒变革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840"/>
        <w:jc w:val="both"/>
      </w:pPr>
      <w:r>
        <w:rPr>
          <w:rFonts w:hint="eastAsia" w:ascii="微软雅黑" w:hAnsi="微软雅黑" w:eastAsia="微软雅黑" w:cs="微软雅黑"/>
          <w:sz w:val="24"/>
        </w:rPr>
        <w:t>3.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CRA 创新工具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840"/>
        <w:jc w:val="both"/>
      </w:pPr>
      <w:r>
        <w:rPr>
          <w:rFonts w:hint="eastAsia" w:ascii="微软雅黑" w:hAnsi="微软雅黑" w:eastAsia="微软雅黑" w:cs="微软雅黑"/>
          <w:sz w:val="24"/>
        </w:rPr>
        <w:t>3.1 从什么地方寻找创新的机会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840"/>
        <w:jc w:val="both"/>
      </w:pPr>
      <w:r>
        <w:rPr>
          <w:rFonts w:hint="eastAsia" w:ascii="微软雅黑" w:hAnsi="微软雅黑" w:eastAsia="微软雅黑" w:cs="微软雅黑"/>
          <w:sz w:val="24"/>
        </w:rPr>
        <w:t>3.2CRA 创新工具的五大实用案例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840"/>
        <w:jc w:val="both"/>
      </w:pPr>
      <w:r>
        <w:rPr>
          <w:rFonts w:hint="eastAsia" w:ascii="微软雅黑" w:hAnsi="微软雅黑" w:eastAsia="微软雅黑" w:cs="微软雅黑"/>
          <w:sz w:val="24"/>
        </w:rPr>
        <w:t>3.3CRA 创新工具的六步使用流程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60"/>
        <w:jc w:val="both"/>
      </w:pPr>
      <w:r>
        <w:rPr>
          <w:rFonts w:hint="eastAsia" w:ascii="微软雅黑" w:hAnsi="微软雅黑" w:eastAsia="微软雅黑" w:cs="微软雅黑"/>
          <w:sz w:val="30"/>
        </w:rPr>
        <w:t>模块四</w:t>
      </w:r>
      <w:r>
        <w:rPr>
          <w:rFonts w:hint="eastAsia" w:ascii="微软雅黑" w:hAnsi="微软雅黑" w:eastAsia="微软雅黑" w:cs="微软雅黑"/>
          <w:sz w:val="18"/>
        </w:rPr>
        <w:t>：</w:t>
      </w:r>
      <w:r>
        <w:rPr>
          <w:rFonts w:hint="eastAsia" w:ascii="微软雅黑" w:hAnsi="微软雅黑" w:eastAsia="微软雅黑" w:cs="微软雅黑"/>
          <w:sz w:val="30"/>
        </w:rPr>
        <w:t>学以致用+行动学习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1200"/>
        <w:jc w:val="both"/>
      </w:pPr>
      <w:r>
        <w:rPr>
          <w:rFonts w:hint="eastAsia" w:ascii="微软雅黑" w:hAnsi="微软雅黑" w:eastAsia="微软雅黑" w:cs="微软雅黑"/>
          <w:sz w:val="24"/>
        </w:rPr>
        <w:t>形式 1：学员实战问题研讨与最佳实践分享；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00"/>
        <w:jc w:val="both"/>
      </w:pPr>
      <w:r>
        <w:rPr>
          <w:rFonts w:hint="eastAsia" w:ascii="微软雅黑" w:hAnsi="微软雅黑" w:eastAsia="微软雅黑" w:cs="微软雅黑"/>
          <w:sz w:val="24"/>
        </w:rPr>
        <w:t>形式 2</w:t>
      </w:r>
      <w:r>
        <w:rPr>
          <w:rFonts w:hint="eastAsia" w:ascii="微软雅黑" w:hAnsi="微软雅黑" w:eastAsia="微软雅黑" w:cs="微软雅黑"/>
          <w:sz w:val="14"/>
        </w:rPr>
        <w:t>：</w:t>
      </w:r>
      <w:r>
        <w:rPr>
          <w:rFonts w:hint="eastAsia" w:ascii="微软雅黑" w:hAnsi="微软雅黑" w:eastAsia="微软雅黑" w:cs="微软雅黑"/>
          <w:sz w:val="24"/>
        </w:rPr>
        <w:t>提供世界 500 强企业模板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带领学员进行现场演练；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1200"/>
        <w:jc w:val="both"/>
      </w:pPr>
      <w:r>
        <w:rPr>
          <w:rFonts w:hint="eastAsia" w:ascii="微软雅黑" w:hAnsi="微软雅黑" w:eastAsia="微软雅黑" w:cs="微软雅黑"/>
          <w:sz w:val="24"/>
        </w:rPr>
        <w:t>形式 3：重点问题分析解析</w:t>
      </w:r>
      <w:r>
        <w:rPr>
          <w:rFonts w:hint="eastAsia" w:ascii="微软雅黑" w:hAnsi="微软雅黑" w:eastAsia="微软雅黑" w:cs="微软雅黑"/>
          <w:sz w:val="10"/>
        </w:rPr>
        <w:t>。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84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本模块将根据企业实际情况做课前深度定制访谈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确定实战问题解决方案</w:t>
      </w:r>
      <w:r>
        <w:rPr>
          <w:rFonts w:hint="eastAsia" w:ascii="微软雅黑" w:hAnsi="微软雅黑" w:eastAsia="微软雅黑" w:cs="微软雅黑"/>
          <w:color w:val="7F7F7F"/>
          <w:sz w:val="10"/>
        </w:rPr>
        <w:t>。</w:t>
      </w:r>
    </w:p>
    <w:p>
      <w:pPr>
        <w:sectPr>
          <w:pgSz w:w="11900" w:h="16820"/>
          <w:pgMar w:top="0" w:right="960" w:bottom="0" w:left="1200" w:header="720" w:footer="720" w:gutter="0"/>
          <w:cols w:space="720" w:num="1"/>
        </w:sectPr>
      </w:pPr>
    </w:p>
    <w:p>
      <w:pPr>
        <w:spacing w:line="1" w:lineRule="exact"/>
        <w:rPr>
          <w:rFonts w:hint="eastAsia" w:ascii="Arial" w:hAnsi="Arial" w:eastAsia="Arial" w:cs="Arial"/>
          <w:sz w:val="1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540"/>
        <w:jc w:val="both"/>
      </w:pPr>
      <w:r>
        <w:rPr>
          <w:rFonts w:hint="eastAsia" w:ascii="微软雅黑" w:hAnsi="微软雅黑" w:eastAsia="微软雅黑" w:cs="微软雅黑"/>
          <w:color w:val="808080"/>
          <w:sz w:val="21"/>
        </w:rPr>
        <w:t>钮东涛顾问讲师课程大纲</w:t>
      </w:r>
      <w: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431800</wp:posOffset>
                </wp:positionH>
                <wp:positionV relativeFrom="page">
                  <wp:posOffset>711200</wp:posOffset>
                </wp:positionV>
                <wp:extent cx="6413500" cy="12700"/>
                <wp:effectExtent l="0" t="0" r="22225" b="31115"/>
                <wp:wrapNone/>
                <wp:docPr id="22" name="shape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135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13500" h="12700">
                              <a:moveTo>
                                <a:pt x="11430" y="9906"/>
                              </a:moveTo>
                              <a:lnTo>
                                <a:pt x="6412230" y="9906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2" o:spid="_x0000_s1026" o:spt="100" style="position:absolute;left:0pt;margin-left:34pt;margin-top:56pt;height:1pt;width:505pt;mso-position-horizontal-relative:page;mso-position-vertical-relative:page;z-index:-251656192;mso-width-relative:page;mso-height-relative:page;" filled="f" stroked="t" coordsize="6413500,12700" o:gfxdata="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" path="m11430,9906l6412230,9906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457200</wp:posOffset>
                </wp:positionH>
                <wp:positionV relativeFrom="page">
                  <wp:posOffset>10223500</wp:posOffset>
                </wp:positionV>
                <wp:extent cx="6350000" cy="12700"/>
                <wp:effectExtent l="0" t="0" r="22225" b="31115"/>
                <wp:wrapNone/>
                <wp:docPr id="23" name="shape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350000" cy="127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50000" h="12700">
                              <a:moveTo>
                                <a:pt x="6984" y="5474"/>
                              </a:moveTo>
                              <a:lnTo>
                                <a:pt x="6343015" y="5474"/>
                              </a:lnTo>
                            </a:path>
                          </a:pathLst>
                        </a:custGeom>
                        <a:ln>
                          <a:solidFill>
                            <a:srgbClr val="953735"/>
                          </a:solidFill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shape23" o:spid="_x0000_s1026" o:spt="100" style="position:absolute;left:0pt;margin-left:36pt;margin-top:805pt;height:1pt;width:500pt;mso-position-horizontal-relative:page;mso-position-vertical-relative:page;z-index:-251655168;mso-width-relative:page;mso-height-relative:page;" filled="f" stroked="t" coordsize="6350000,12700" o:gfxdata="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" path="m6984,5474l6343015,5474e">
                <v:fill on="f" focussize="0,0"/>
                <v:stroke color="#953735" joinstyle="round"/>
                <v:imagedata o:title=""/>
                <o:lock v:ext="edit" aspectratio="f"/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1" locked="0" layoutInCell="1" allowOverlap="1">
                <wp:simplePos x="0" y="0"/>
                <wp:positionH relativeFrom="page">
                  <wp:posOffset>609600</wp:posOffset>
                </wp:positionH>
                <wp:positionV relativeFrom="page">
                  <wp:posOffset>736600</wp:posOffset>
                </wp:positionV>
                <wp:extent cx="6261100" cy="25400"/>
                <wp:effectExtent l="0" t="0" r="22225" b="31115"/>
                <wp:wrapNone/>
                <wp:docPr id="21" name="shape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261100" cy="2540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21" o:spid="_x0000_s1026" o:spt="1" style="position:absolute;left:0pt;margin-left:48pt;margin-top:58pt;height:2pt;width:493pt;mso-position-horizontal-relative:page;mso-position-vertical-relative:page;z-index:-251657216;mso-width-relative:page;mso-height-relative:page;" fillcolor="#000000" filled="t" stroked="f" coordsize="21600,21600" o:gfxdata="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">
                <v:fill on="t" focussize="0,0"/>
                <v:stroke on="f"/>
                <v:imagedata o:title=""/>
                <o:lock v:ext="edit" aspectratio="f"/>
              </v:rect>
            </w:pict>
          </mc:Fallback>
        </mc:AlternateContent>
      </w: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page">
              <wp:posOffset>4546600</wp:posOffset>
            </wp:positionH>
            <wp:positionV relativeFrom="page">
              <wp:posOffset>850900</wp:posOffset>
            </wp:positionV>
            <wp:extent cx="2209800" cy="1473200"/>
            <wp:effectExtent l="0" t="0" r="0" b="0"/>
            <wp:wrapNone/>
            <wp:docPr id="24" name="image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24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209800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page">
              <wp:posOffset>622300</wp:posOffset>
            </wp:positionH>
            <wp:positionV relativeFrom="page">
              <wp:posOffset>7099300</wp:posOffset>
            </wp:positionV>
            <wp:extent cx="5791200" cy="3263900"/>
            <wp:effectExtent l="0" t="0" r="0" b="0"/>
            <wp:wrapNone/>
            <wp:docPr id="25" name="image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5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791200" cy="326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2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18"/>
        </w:rPr>
        <w:t>（</w:t>
      </w:r>
      <w:r>
        <w:rPr>
          <w:rFonts w:hint="eastAsia" w:ascii="微软雅黑" w:hAnsi="微软雅黑" w:eastAsia="微软雅黑" w:cs="微软雅黑"/>
          <w:color w:val="7F7F7F"/>
          <w:sz w:val="21"/>
        </w:rPr>
        <w:t>本大纲内容仅供客户参考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具体案例及内容将根据客户课前学员访谈或调研问卷做相应调整</w:t>
      </w:r>
      <w:r>
        <w:rPr>
          <w:rFonts w:hint="eastAsia" w:ascii="微软雅黑" w:hAnsi="微软雅黑" w:eastAsia="微软雅黑" w:cs="微软雅黑"/>
          <w:color w:val="7F7F7F"/>
          <w:sz w:val="10"/>
        </w:rPr>
        <w:t>，</w:t>
      </w:r>
      <w:r>
        <w:rPr>
          <w:rFonts w:hint="eastAsia" w:ascii="微软雅黑" w:hAnsi="微软雅黑" w:eastAsia="微软雅黑" w:cs="微软雅黑"/>
          <w:color w:val="7F7F7F"/>
          <w:sz w:val="21"/>
        </w:rPr>
        <w:t>具体内容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7F7F7F"/>
          <w:sz w:val="21"/>
        </w:rPr>
        <w:t>以培训前提供的学员手册为准</w:t>
      </w:r>
      <w:r>
        <w:rPr>
          <w:rFonts w:hint="eastAsia" w:ascii="微软雅黑" w:hAnsi="微软雅黑" w:eastAsia="微软雅黑" w:cs="微软雅黑"/>
          <w:color w:val="7F7F7F"/>
          <w:sz w:val="20"/>
        </w:rPr>
        <w:t>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60"/>
        <w:jc w:val="both"/>
      </w:pPr>
      <w:r>
        <w:rPr>
          <w:rFonts w:hint="eastAsia" w:ascii="微软雅黑" w:hAnsi="微软雅黑" w:eastAsia="微软雅黑" w:cs="微软雅黑"/>
          <w:color w:val="943634"/>
          <w:sz w:val="20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培训效果保障措施】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30"/>
        </w:rPr>
        <w:t>措施一：独有的培训服务流程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0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课前二周做3-5 名学员访谈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进一步明确需求；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课前一周完成课程研发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提交学员手册；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课后学员完成《培训后行动计划》与《行动学习项目》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color w:val="943634"/>
          <w:sz w:val="24"/>
        </w:rPr>
        <w:t></w:t>
      </w:r>
      <w:r>
        <w:rPr>
          <w:rFonts w:hint="eastAsia" w:ascii="Arial" w:hAnsi="Arial" w:eastAsia="Arial" w:cs="Arial"/>
          <w:color w:val="943634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根据需要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提供培训后</w:t>
      </w:r>
      <w:r>
        <w:rPr>
          <w:rFonts w:hint="eastAsia" w:ascii="微软雅黑" w:hAnsi="微软雅黑" w:eastAsia="微软雅黑" w:cs="微软雅黑"/>
          <w:sz w:val="10"/>
        </w:rPr>
        <w:t>一</w:t>
      </w:r>
      <w:r>
        <w:rPr>
          <w:rFonts w:hint="eastAsia" w:ascii="微软雅黑" w:hAnsi="微软雅黑" w:eastAsia="微软雅黑" w:cs="微软雅黑"/>
          <w:sz w:val="24"/>
        </w:rPr>
        <w:t>对多或</w:t>
      </w:r>
      <w:r>
        <w:rPr>
          <w:rFonts w:hint="eastAsia" w:ascii="微软雅黑" w:hAnsi="微软雅黑" w:eastAsia="微软雅黑" w:cs="微软雅黑"/>
          <w:sz w:val="10"/>
        </w:rPr>
        <w:t>一</w:t>
      </w:r>
      <w:r>
        <w:rPr>
          <w:rFonts w:hint="eastAsia" w:ascii="微软雅黑" w:hAnsi="微软雅黑" w:eastAsia="微软雅黑" w:cs="微软雅黑"/>
          <w:sz w:val="24"/>
        </w:rPr>
        <w:t>对</w:t>
      </w:r>
      <w:r>
        <w:rPr>
          <w:rFonts w:hint="eastAsia" w:ascii="微软雅黑" w:hAnsi="微软雅黑" w:eastAsia="微软雅黑" w:cs="微软雅黑"/>
          <w:sz w:val="10"/>
        </w:rPr>
        <w:t>一</w:t>
      </w:r>
      <w:r>
        <w:rPr>
          <w:rFonts w:hint="eastAsia" w:ascii="微软雅黑" w:hAnsi="微软雅黑" w:eastAsia="微软雅黑" w:cs="微软雅黑"/>
          <w:sz w:val="24"/>
        </w:rPr>
        <w:t>辅导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60" w:lineRule="exact"/>
        <w:ind w:left="480"/>
        <w:jc w:val="both"/>
      </w:pPr>
      <w:r>
        <w:rPr>
          <w:rFonts w:hint="eastAsia" w:ascii="微软雅黑" w:hAnsi="微软雅黑" w:eastAsia="微软雅黑" w:cs="微软雅黑"/>
          <w:sz w:val="30"/>
        </w:rPr>
        <w:t>措施二：坚守课程开发原则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40" w:lineRule="exact"/>
        <w:ind w:left="280"/>
        <w:jc w:val="both"/>
      </w:pPr>
      <w:r>
        <w:rPr>
          <w:rFonts w:hint="eastAsia" w:ascii="微软雅黑" w:hAnsi="微软雅黑" w:eastAsia="微软雅黑" w:cs="微软雅黑"/>
          <w:sz w:val="24"/>
        </w:rPr>
        <w:t>钮东涛顾问是我公司课程研发团队成员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坚持</w:t>
      </w:r>
      <w:r>
        <w:rPr>
          <w:rFonts w:hint="eastAsia" w:ascii="微软雅黑" w:hAnsi="微软雅黑" w:eastAsia="微软雅黑" w:cs="微软雅黑"/>
          <w:sz w:val="10"/>
        </w:rPr>
        <w:t>“</w:t>
      </w:r>
      <w:r>
        <w:rPr>
          <w:rFonts w:hint="eastAsia" w:ascii="微软雅黑" w:hAnsi="微软雅黑" w:eastAsia="微软雅黑" w:cs="微软雅黑"/>
          <w:sz w:val="24"/>
        </w:rPr>
        <w:t>定制化专业培训</w:t>
      </w:r>
      <w:r>
        <w:rPr>
          <w:rFonts w:hint="eastAsia" w:ascii="微软雅黑" w:hAnsi="微软雅黑" w:eastAsia="微软雅黑" w:cs="微软雅黑"/>
          <w:sz w:val="10"/>
        </w:rPr>
        <w:t>”：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2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30"/>
        </w:rPr>
        <w:t></w:t>
      </w:r>
      <w:r>
        <w:rPr>
          <w:rFonts w:hint="eastAsia" w:ascii="Arial" w:hAnsi="Arial" w:eastAsia="Arial" w:cs="Arial"/>
          <w:sz w:val="26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原则一：定制化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而不是标准讲义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520" w:lineRule="exact"/>
        <w:ind w:left="700" w:right="514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原则二：实战化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而不是理论讲解</w:t>
      </w: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原则三：系统化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而不是单一模块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240" w:lineRule="exact"/>
        <w:ind w:left="700"/>
        <w:jc w:val="both"/>
      </w:pPr>
      <w:r>
        <w:rPr>
          <w:rFonts w:hint="eastAsia" w:ascii="Wingdings-Regular" w:hAnsi="Wingdings-Regular" w:eastAsia="Wingdings-Regular" w:cs="Wingdings-Regular"/>
          <w:sz w:val="24"/>
        </w:rPr>
        <w:t></w:t>
      </w:r>
      <w:r>
        <w:rPr>
          <w:rFonts w:hint="eastAsia" w:ascii="Arial" w:hAnsi="Arial" w:eastAsia="Arial" w:cs="Arial"/>
          <w:sz w:val="21"/>
        </w:rPr>
        <w:t xml:space="preserve"> </w:t>
      </w:r>
      <w:r>
        <w:rPr>
          <w:rFonts w:hint="eastAsia" w:ascii="微软雅黑" w:hAnsi="微软雅黑" w:eastAsia="微软雅黑" w:cs="微软雅黑"/>
          <w:sz w:val="24"/>
        </w:rPr>
        <w:t>原则四：业务化</w:t>
      </w:r>
      <w:r>
        <w:rPr>
          <w:rFonts w:hint="eastAsia" w:ascii="微软雅黑" w:hAnsi="微软雅黑" w:eastAsia="微软雅黑" w:cs="微软雅黑"/>
          <w:sz w:val="10"/>
        </w:rPr>
        <w:t>，</w:t>
      </w:r>
      <w:r>
        <w:rPr>
          <w:rFonts w:hint="eastAsia" w:ascii="微软雅黑" w:hAnsi="微软雅黑" w:eastAsia="微软雅黑" w:cs="微软雅黑"/>
          <w:sz w:val="24"/>
        </w:rPr>
        <w:t>而不是泛泛而谈</w:t>
      </w: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spacing w:line="200" w:lineRule="exact"/>
        <w:rPr>
          <w:rFonts w:hint="eastAsia" w:ascii="宋体" w:hAnsi="宋体" w:eastAsia="宋体" w:cs="宋体"/>
          <w:sz w:val="20"/>
        </w:rPr>
      </w:pPr>
    </w:p>
    <w:p>
      <w:pPr>
        <w:autoSpaceDE w:val="0"/>
        <w:autoSpaceDN w:val="0"/>
        <w:spacing w:line="480" w:lineRule="exact"/>
        <w:ind w:left="60"/>
        <w:jc w:val="both"/>
        <w:sectPr>
          <w:pgSz w:w="11900" w:h="16820"/>
          <w:pgMar w:top="0" w:right="920" w:bottom="0" w:left="920" w:header="720" w:footer="720" w:gutter="0"/>
          <w:cols w:space="720" w:num="1"/>
        </w:sectPr>
      </w:pPr>
      <w:r>
        <w:rPr>
          <w:rFonts w:hint="eastAsia" w:ascii="微软雅黑" w:hAnsi="微软雅黑" w:eastAsia="微软雅黑" w:cs="微软雅黑"/>
          <w:color w:val="943634"/>
          <w:sz w:val="24"/>
        </w:rPr>
        <w:t>【</w:t>
      </w:r>
      <w:r>
        <w:rPr>
          <w:rFonts w:hint="eastAsia" w:ascii="微软雅黑" w:hAnsi="微软雅黑" w:eastAsia="微软雅黑" w:cs="微软雅黑"/>
          <w:color w:val="943634"/>
          <w:sz w:val="30"/>
        </w:rPr>
        <w:t>领先业内的定制化培训解决方案】</w:t>
      </w:r>
      <w:bookmarkStart w:id="0" w:name="_GoBack"/>
      <w:bookmarkEnd w:id="0"/>
    </w:p>
    <w:p>
      <w:pPr>
        <w:autoSpaceDE w:val="0"/>
        <w:autoSpaceDN w:val="0"/>
        <w:spacing w:line="320" w:lineRule="exact"/>
        <w:jc w:val="both"/>
      </w:pPr>
    </w:p>
    <w:sectPr>
      <w:pgSz w:w="11900" w:h="16820"/>
      <w:pgMar w:top="0" w:right="0" w:bottom="0" w:left="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-Regular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Arial Bold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cumentProtection w:enforcement="0"/>
  <w:characterSpacingControl w:val="compressPunctuation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5"/>
  </w:compat>
  <w:rsids>
    <w:rsidRoot w:val="00000000"/>
    <w:rsid w:val="5CC410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uiPriority="99" w:name="heading 5"/>
    <w:lsdException w:uiPriority="99" w:name="heading 6"/>
    <w:lsdException w:uiPriority="99" w:name="heading 7"/>
    <w:lsdException w:uiPriority="99" w:name="heading 8"/>
    <w:lsdException w:uiPriority="9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99" w:name="toc 1"/>
    <w:lsdException w:uiPriority="99" w:name="toc 2"/>
    <w:lsdException w:uiPriority="99" w:name="toc 3"/>
    <w:lsdException w:uiPriority="99" w:name="toc 4"/>
    <w:lsdException w:uiPriority="99" w:name="toc 5"/>
    <w:lsdException w:uiPriority="99" w:name="toc 6"/>
    <w:lsdException w:uiPriority="99" w:name="toc 7"/>
    <w:lsdException w:uiPriority="99" w:name="toc 8"/>
    <w:lsdException w:uiPriority="99" w:name="toc 9"/>
    <w:lsdException w:uiPriority="99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uiPriority="99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0"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480"/>
      <w:outlineLvl w:val="0"/>
    </w:pPr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paragraph" w:styleId="3">
    <w:name w:val="heading 2"/>
    <w:basedOn w:val="1"/>
    <w:next w:val="1"/>
    <w:link w:val="18"/>
    <w:unhideWhenUsed/>
    <w:qFormat/>
    <w:uiPriority w:val="9"/>
    <w:pPr>
      <w:keepNext/>
      <w:keepLines/>
      <w:spacing w:before="200"/>
      <w:outlineLvl w:val="1"/>
    </w:pPr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00"/>
      <w:outlineLvl w:val="2"/>
    </w:pPr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paragraph" w:styleId="5">
    <w:name w:val="heading 4"/>
    <w:basedOn w:val="1"/>
    <w:next w:val="1"/>
    <w:link w:val="20"/>
    <w:unhideWhenUsed/>
    <w:qFormat/>
    <w:uiPriority w:val="9"/>
    <w:pPr>
      <w:keepNext/>
      <w:keepLines/>
      <w:spacing w:before="200"/>
      <w:outlineLvl w:val="3"/>
    </w:pPr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unhideWhenUsed/>
    <w:uiPriority w:val="99"/>
    <w:pPr>
      <w:ind w:left="720"/>
    </w:pPr>
  </w:style>
  <w:style w:type="paragraph" w:styleId="7">
    <w:name w:val="caption"/>
    <w:basedOn w:val="1"/>
    <w:next w:val="1"/>
    <w:semiHidden/>
    <w:unhideWhenUsed/>
    <w:qFormat/>
    <w:uiPriority w:val="35"/>
    <w:pPr>
      <w:spacing w:line="240" w:lineRule="auto"/>
    </w:pPr>
    <w:rPr>
      <w:b/>
      <w:bCs/>
      <w:color w:val="4F81BD" w:themeColor="accent1"/>
      <w:sz w:val="18"/>
      <w:szCs w:val="18"/>
      <w14:textFill>
        <w14:solidFill>
          <w14:schemeClr w14:val="accent1"/>
        </w14:solidFill>
      </w14:textFill>
    </w:rPr>
  </w:style>
  <w:style w:type="paragraph" w:styleId="8">
    <w:name w:val="header"/>
    <w:basedOn w:val="1"/>
    <w:link w:val="16"/>
    <w:unhideWhenUsed/>
    <w:qFormat/>
    <w:uiPriority w:val="99"/>
    <w:pPr>
      <w:tabs>
        <w:tab w:val="center" w:pos="4680"/>
        <w:tab w:val="right" w:pos="9360"/>
      </w:tabs>
    </w:pPr>
  </w:style>
  <w:style w:type="paragraph" w:styleId="9">
    <w:name w:val="Subtitle"/>
    <w:basedOn w:val="1"/>
    <w:next w:val="1"/>
    <w:link w:val="21"/>
    <w:qFormat/>
    <w:uiPriority w:val="11"/>
    <w:pPr>
      <w:ind w:left="86"/>
    </w:pPr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paragraph" w:styleId="10">
    <w:name w:val="Title"/>
    <w:basedOn w:val="1"/>
    <w:next w:val="1"/>
    <w:link w:val="22"/>
    <w:qFormat/>
    <w:uiPriority w:val="10"/>
    <w:pPr>
      <w:pBdr>
        <w:bottom w:val="single" w:color="4F81BD" w:themeColor="accent1" w:sz="8" w:space="4"/>
      </w:pBdr>
      <w:spacing w:after="300"/>
      <w:contextualSpacing/>
    </w:pPr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  <w:style w:type="table" w:styleId="12">
    <w:name w:val="Table Grid"/>
    <w:basedOn w:val="11"/>
    <w:uiPriority w:val="59"/>
    <w:pPr>
      <w:spacing w:after="0" w:line="240" w:lineRule="auto"/>
    </w:p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4">
    <w:name w:val="Emphasis"/>
    <w:basedOn w:val="13"/>
    <w:qFormat/>
    <w:uiPriority w:val="20"/>
    <w:rPr>
      <w:i/>
      <w:iCs/>
    </w:rPr>
  </w:style>
  <w:style w:type="character" w:styleId="15">
    <w:name w:val="Hyperlink"/>
    <w:basedOn w:val="13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6">
    <w:name w:val="Header Char"/>
    <w:basedOn w:val="13"/>
    <w:link w:val="8"/>
    <w:uiPriority w:val="99"/>
  </w:style>
  <w:style w:type="character" w:customStyle="1" w:styleId="17">
    <w:name w:val="Heading 1 Char"/>
    <w:basedOn w:val="13"/>
    <w:link w:val="2"/>
    <w:uiPriority w:val="9"/>
    <w:rPr>
      <w:rFonts w:asciiTheme="majorHAnsi" w:hAnsiTheme="majorHAnsi" w:eastAsiaTheme="majorEastAsia" w:cstheme="majorBidi"/>
      <w:b/>
      <w:bCs/>
      <w:color w:val="376092" w:themeColor="accent1" w:themeShade="BF"/>
      <w:sz w:val="28"/>
      <w:szCs w:val="28"/>
    </w:rPr>
  </w:style>
  <w:style w:type="character" w:customStyle="1" w:styleId="18">
    <w:name w:val="Heading 2 Char"/>
    <w:basedOn w:val="13"/>
    <w:link w:val="3"/>
    <w:qFormat/>
    <w:uiPriority w:val="9"/>
    <w:rPr>
      <w:rFonts w:asciiTheme="majorHAnsi" w:hAnsiTheme="majorHAnsi" w:eastAsiaTheme="majorEastAsia" w:cstheme="majorBidi"/>
      <w:b/>
      <w:bCs/>
      <w:color w:val="4F81BD" w:themeColor="accent1"/>
      <w:sz w:val="26"/>
      <w:szCs w:val="26"/>
      <w14:textFill>
        <w14:solidFill>
          <w14:schemeClr w14:val="accent1"/>
        </w14:solidFill>
      </w14:textFill>
    </w:rPr>
  </w:style>
  <w:style w:type="character" w:customStyle="1" w:styleId="19">
    <w:name w:val="Heading 3 Char"/>
    <w:basedOn w:val="13"/>
    <w:link w:val="4"/>
    <w:qFormat/>
    <w:uiPriority w:val="9"/>
    <w:rPr>
      <w:rFonts w:asciiTheme="majorHAnsi" w:hAnsiTheme="majorHAnsi" w:eastAsiaTheme="majorEastAsia" w:cstheme="majorBidi"/>
      <w:b/>
      <w:b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0">
    <w:name w:val="Heading 4 Char"/>
    <w:basedOn w:val="13"/>
    <w:link w:val="5"/>
    <w:uiPriority w:val="9"/>
    <w:rPr>
      <w:rFonts w:asciiTheme="majorHAnsi" w:hAnsiTheme="majorHAnsi" w:eastAsiaTheme="majorEastAsia" w:cstheme="majorBidi"/>
      <w:b/>
      <w:bCs/>
      <w:i/>
      <w:iCs/>
      <w:color w:val="4F81BD" w:themeColor="accent1"/>
      <w14:textFill>
        <w14:solidFill>
          <w14:schemeClr w14:val="accent1"/>
        </w14:solidFill>
      </w14:textFill>
    </w:rPr>
  </w:style>
  <w:style w:type="character" w:customStyle="1" w:styleId="21">
    <w:name w:val="Subtitle Char"/>
    <w:basedOn w:val="13"/>
    <w:link w:val="9"/>
    <w:uiPriority w:val="11"/>
    <w:rPr>
      <w:rFonts w:asciiTheme="majorHAnsi" w:hAnsiTheme="majorHAnsi" w:eastAsiaTheme="majorEastAsia" w:cstheme="majorBidi"/>
      <w:i/>
      <w:iCs/>
      <w:color w:val="4F81BD" w:themeColor="accent1"/>
      <w:spacing w:val="15"/>
      <w:sz w:val="24"/>
      <w:szCs w:val="24"/>
      <w14:textFill>
        <w14:solidFill>
          <w14:schemeClr w14:val="accent1"/>
        </w14:solidFill>
      </w14:textFill>
    </w:rPr>
  </w:style>
  <w:style w:type="character" w:customStyle="1" w:styleId="22">
    <w:name w:val="Title Char"/>
    <w:basedOn w:val="13"/>
    <w:link w:val="10"/>
    <w:uiPriority w:val="10"/>
    <w:rPr>
      <w:rFonts w:asciiTheme="majorHAnsi" w:hAnsiTheme="majorHAnsi" w:eastAsiaTheme="majorEastAsia" w:cstheme="majorBidi"/>
      <w:color w:val="17375E" w:themeColor="text2" w:themeShade="BF"/>
      <w:spacing w:val="5"/>
      <w:kern w:val="28"/>
      <w:sz w:val="52"/>
      <w:szCs w:val="5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pn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7.pn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ScaleCrop>false</ScaleCrop>
  <LinksUpToDate>false</LinksUpToDate>
  <Application>WPS Office_11.1.0.10577_F1E327BC-269C-435d-A152-05C5408002CA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2021-06-09T05:14:37Z</dcterms:created>
  <dc:creator>shizi06</dc:creator>
  <cp:lastModifiedBy>中国讲师网尹老师</cp:lastModifiedBy>
  <dcterms:modified xsi:type="dcterms:W3CDTF">2021-06-09T05:14:57Z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927FC3A5C59E46748F4E9E38C6BC645F</vt:lpwstr>
  </property>
</Properties>
</file>