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5"/>
        <w:spacing w:before="312" w:beforeLines="100" w:after="312" w:afterLines="100" w:line="440" w:lineRule="exact"/>
        <w:rPr>
          <w:rFonts w:ascii="微软雅黑" w:hAnsi="微软雅黑" w:eastAsia="微软雅黑"/>
          <w:kern w:val="0"/>
          <w:sz w:val="28"/>
          <w:szCs w:val="28"/>
        </w:rPr>
      </w:pPr>
      <w:bookmarkStart w:id="0" w:name="_GoBack"/>
      <w:bookmarkEnd w:id="0"/>
      <w:r>
        <w:rPr>
          <w:rFonts w:hint="eastAsia" w:ascii="微软雅黑" w:hAnsi="微软雅黑" w:eastAsia="微软雅黑"/>
          <w:kern w:val="0"/>
          <w:sz w:val="28"/>
          <w:szCs w:val="28"/>
        </w:rPr>
        <w:t>How to manage your weight and improve HQ?</w:t>
      </w:r>
    </w:p>
    <w:p>
      <w:pPr>
        <w:pStyle w:val="5"/>
        <w:spacing w:before="312" w:beforeLines="100" w:after="312" w:afterLines="100" w:line="440" w:lineRule="exact"/>
        <w:rPr>
          <w:rFonts w:hint="eastAsia" w:ascii="微软雅黑" w:hAnsi="微软雅黑" w:eastAsia="微软雅黑"/>
          <w:kern w:val="0"/>
          <w:sz w:val="40"/>
          <w:szCs w:val="28"/>
        </w:rPr>
      </w:pPr>
      <w:r>
        <w:rPr>
          <w:rFonts w:hint="eastAsia" w:ascii="微软雅黑" w:hAnsi="微软雅黑" w:eastAsia="微软雅黑"/>
          <w:kern w:val="0"/>
          <w:sz w:val="40"/>
          <w:szCs w:val="28"/>
        </w:rPr>
        <w:t>职场精英的健康和体重管理</w:t>
      </w:r>
    </w:p>
    <w:p>
      <w:pPr>
        <w:spacing w:line="440" w:lineRule="exact"/>
        <w:rPr>
          <w:rFonts w:ascii="微软雅黑" w:hAnsi="微软雅黑" w:eastAsia="微软雅黑"/>
          <w:b/>
          <w:bCs/>
          <w:iCs/>
          <w:sz w:val="28"/>
          <w:szCs w:val="28"/>
        </w:rPr>
      </w:pPr>
      <w:r>
        <w:rPr>
          <w:rFonts w:ascii="微软雅黑" w:hAnsi="微软雅黑" w:eastAsia="微软雅黑"/>
          <w:b/>
          <w:bCs/>
          <w:iCs/>
          <w:sz w:val="28"/>
          <w:szCs w:val="28"/>
        </w:rPr>
        <w:t>【</w:t>
      </w:r>
      <w:r>
        <w:rPr>
          <w:rFonts w:hint="eastAsia" w:ascii="微软雅黑" w:hAnsi="微软雅黑" w:eastAsia="微软雅黑"/>
          <w:b/>
          <w:bCs/>
          <w:iCs/>
          <w:sz w:val="28"/>
          <w:szCs w:val="28"/>
        </w:rPr>
        <w:t>课程背景</w:t>
      </w:r>
      <w:r>
        <w:rPr>
          <w:rFonts w:ascii="微软雅黑" w:hAnsi="微软雅黑" w:eastAsia="微软雅黑"/>
          <w:b/>
          <w:bCs/>
          <w:iCs/>
          <w:sz w:val="28"/>
          <w:szCs w:val="28"/>
        </w:rPr>
        <w:t>】</w:t>
      </w:r>
    </w:p>
    <w:p>
      <w:pPr>
        <w:pStyle w:val="18"/>
        <w:numPr>
          <w:ilvl w:val="1"/>
          <w:numId w:val="1"/>
        </w:numPr>
        <w:spacing w:line="44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34%的职场人超重！20%左右肥胖！</w:t>
      </w:r>
    </w:p>
    <w:p>
      <w:pPr>
        <w:pStyle w:val="18"/>
        <w:numPr>
          <w:ilvl w:val="1"/>
          <w:numId w:val="1"/>
        </w:numPr>
        <w:spacing w:line="44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很多人有脂肪肝，高血脂，高血糖，高血压！</w:t>
      </w:r>
    </w:p>
    <w:p>
      <w:pPr>
        <w:pStyle w:val="18"/>
        <w:numPr>
          <w:ilvl w:val="1"/>
          <w:numId w:val="1"/>
        </w:numPr>
        <w:spacing w:line="400" w:lineRule="exact"/>
        <w:ind w:firstLineChars="0"/>
        <w:rPr>
          <w:rFonts w:hint="eastAsia" w:ascii="微软雅黑" w:hAnsi="微软雅黑" w:eastAsia="微软雅黑"/>
          <w:color w:val="333333"/>
          <w:sz w:val="28"/>
          <w:szCs w:val="28"/>
        </w:rPr>
      </w:pPr>
      <w:r>
        <w:rPr>
          <w:rFonts w:hint="eastAsia" w:ascii="微软雅黑" w:hAnsi="微软雅黑" w:eastAsia="微软雅黑"/>
          <w:color w:val="333333"/>
          <w:sz w:val="28"/>
          <w:szCs w:val="28"/>
        </w:rPr>
        <w:t>不到40就大腹便便?成了“大腹翁”“小腹婆”？</w:t>
      </w:r>
    </w:p>
    <w:p>
      <w:pPr>
        <w:pStyle w:val="18"/>
        <w:numPr>
          <w:ilvl w:val="1"/>
          <w:numId w:val="1"/>
        </w:numPr>
        <w:spacing w:line="400" w:lineRule="exact"/>
        <w:ind w:firstLineChars="0"/>
        <w:rPr>
          <w:rFonts w:hint="eastAsia" w:ascii="微软雅黑" w:hAnsi="微软雅黑" w:eastAsia="微软雅黑"/>
          <w:color w:val="333333"/>
          <w:sz w:val="28"/>
          <w:szCs w:val="28"/>
        </w:rPr>
      </w:pPr>
      <w:r>
        <w:rPr>
          <w:rFonts w:hint="eastAsia" w:ascii="微软雅黑" w:hAnsi="微软雅黑" w:eastAsia="微软雅黑"/>
          <w:color w:val="333333"/>
          <w:sz w:val="28"/>
          <w:szCs w:val="28"/>
        </w:rPr>
        <w:t>一胖毁所有，形象全无，老了5岁？</w:t>
      </w:r>
    </w:p>
    <w:p>
      <w:pPr>
        <w:pStyle w:val="18"/>
        <w:numPr>
          <w:ilvl w:val="1"/>
          <w:numId w:val="1"/>
        </w:numPr>
        <w:spacing w:line="400" w:lineRule="exact"/>
        <w:ind w:firstLineChars="0"/>
        <w:rPr>
          <w:rFonts w:hint="eastAsia" w:ascii="微软雅黑" w:hAnsi="微软雅黑" w:eastAsia="微软雅黑"/>
          <w:color w:val="333333"/>
          <w:sz w:val="28"/>
          <w:szCs w:val="28"/>
        </w:rPr>
      </w:pPr>
      <w:r>
        <w:rPr>
          <w:rFonts w:hint="eastAsia" w:ascii="微软雅黑" w:hAnsi="微软雅黑" w:eastAsia="微软雅黑"/>
          <w:color w:val="333333"/>
          <w:sz w:val="28"/>
          <w:szCs w:val="28"/>
        </w:rPr>
        <w:t>5000万的人正走向糖尿病而不自知?怎么办？</w:t>
      </w:r>
    </w:p>
    <w:p>
      <w:pPr>
        <w:pStyle w:val="18"/>
        <w:numPr>
          <w:ilvl w:val="1"/>
          <w:numId w:val="1"/>
        </w:numPr>
        <w:spacing w:line="40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工作繁忙、压力山大，没法撸铁，怎么健康减重？</w:t>
      </w:r>
    </w:p>
    <w:p>
      <w:pPr>
        <w:pStyle w:val="18"/>
        <w:numPr>
          <w:ilvl w:val="1"/>
          <w:numId w:val="1"/>
        </w:numPr>
        <w:spacing w:line="40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如何健康地为国家企业家庭工作30年？</w:t>
      </w:r>
    </w:p>
    <w:p>
      <w:pPr>
        <w:pStyle w:val="18"/>
        <w:numPr>
          <w:ilvl w:val="1"/>
          <w:numId w:val="1"/>
        </w:numPr>
        <w:spacing w:line="40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减了那么多年，吃了很多苦，花了几万，为何效果仍然不佳？</w:t>
      </w:r>
    </w:p>
    <w:p>
      <w:pPr>
        <w:pStyle w:val="18"/>
        <w:numPr>
          <w:ilvl w:val="1"/>
          <w:numId w:val="1"/>
        </w:numPr>
        <w:spacing w:line="40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如何找到通往健康且轻松减重的隐密钥匙， 事业生活平衡，身材和体重都管理很好？这一切都来自于这门课程。</w:t>
      </w:r>
    </w:p>
    <w:p>
      <w:pPr>
        <w:pStyle w:val="18"/>
        <w:numPr>
          <w:ilvl w:val="1"/>
          <w:numId w:val="1"/>
        </w:numPr>
        <w:spacing w:line="400" w:lineRule="exact"/>
        <w:ind w:firstLineChars="0"/>
        <w:rPr>
          <w:rFonts w:ascii="微软雅黑" w:hAnsi="微软雅黑" w:eastAsia="微软雅黑"/>
          <w:color w:val="333333"/>
          <w:sz w:val="28"/>
          <w:szCs w:val="28"/>
        </w:rPr>
      </w:pPr>
      <w:r>
        <w:rPr>
          <w:rFonts w:hint="eastAsia" w:ascii="微软雅黑" w:hAnsi="微软雅黑" w:eastAsia="微软雅黑"/>
          <w:color w:val="333333"/>
          <w:sz w:val="28"/>
          <w:szCs w:val="28"/>
        </w:rPr>
        <w:t>掌握医学和营养学知识，有如在黑暗中点燃盏盏明灯， 肥胖和多种健康问题迎刃而解、思路豁然开朗，减肥效果突飞猛进。</w:t>
      </w:r>
    </w:p>
    <w:p>
      <w:pPr>
        <w:shd w:val="clear" w:color="auto" w:fill="FFFFFF"/>
        <w:spacing w:line="440" w:lineRule="exact"/>
        <w:ind w:left="444"/>
        <w:rPr>
          <w:rFonts w:ascii="微软雅黑" w:hAnsi="微软雅黑" w:eastAsia="微软雅黑"/>
          <w:spacing w:val="8"/>
          <w:sz w:val="28"/>
          <w:szCs w:val="28"/>
        </w:rPr>
      </w:pPr>
    </w:p>
    <w:p>
      <w:pPr>
        <w:shd w:val="clear" w:color="auto" w:fill="FFFFFF"/>
        <w:spacing w:line="440" w:lineRule="exact"/>
        <w:ind w:firstLine="444" w:firstLineChars="150"/>
        <w:rPr>
          <w:rFonts w:hint="eastAsia" w:ascii="微软雅黑" w:hAnsi="微软雅黑" w:eastAsia="微软雅黑"/>
          <w:spacing w:val="8"/>
          <w:sz w:val="28"/>
          <w:szCs w:val="28"/>
        </w:rPr>
      </w:pPr>
      <w:r>
        <w:rPr>
          <w:rFonts w:hint="eastAsia" w:ascii="微软雅黑" w:hAnsi="微软雅黑" w:eastAsia="微软雅黑"/>
          <w:b/>
          <w:bCs/>
          <w:color w:val="C00000"/>
          <w:spacing w:val="8"/>
          <w:sz w:val="28"/>
          <w:szCs w:val="28"/>
        </w:rPr>
        <w:t>3个月，减重29斤</w:t>
      </w:r>
      <w:r>
        <w:rPr>
          <w:rFonts w:hint="eastAsia" w:ascii="微软雅黑" w:hAnsi="微软雅黑" w:eastAsia="微软雅黑"/>
          <w:spacing w:val="8"/>
          <w:sz w:val="28"/>
          <w:szCs w:val="28"/>
        </w:rPr>
        <w:t>，这是课程开发者陶子教授的亲身经历！而且整个过程</w:t>
      </w:r>
      <w:r>
        <w:rPr>
          <w:rFonts w:hint="eastAsia" w:ascii="微软雅黑" w:hAnsi="微软雅黑" w:eastAsia="微软雅黑"/>
          <w:color w:val="C00000"/>
          <w:spacing w:val="8"/>
          <w:sz w:val="28"/>
          <w:szCs w:val="28"/>
        </w:rPr>
        <w:t>健康，轻松，不痛苦，不用药物和仪器。</w:t>
      </w:r>
    </w:p>
    <w:p>
      <w:pPr>
        <w:shd w:val="clear" w:color="auto" w:fill="FFFFFF"/>
        <w:spacing w:line="440" w:lineRule="exact"/>
        <w:ind w:firstLine="444" w:firstLineChars="150"/>
        <w:rPr>
          <w:rFonts w:hint="eastAsia" w:ascii="微软雅黑" w:hAnsi="微软雅黑" w:eastAsia="微软雅黑"/>
          <w:spacing w:val="8"/>
          <w:sz w:val="28"/>
          <w:szCs w:val="28"/>
        </w:rPr>
      </w:pPr>
      <w:r>
        <w:rPr>
          <w:rFonts w:hint="eastAsia" w:ascii="微软雅黑" w:hAnsi="微软雅黑" w:eastAsia="微软雅黑"/>
          <w:spacing w:val="8"/>
          <w:sz w:val="28"/>
          <w:szCs w:val="28"/>
        </w:rPr>
        <w:t>在整个过程中，陶子教授阅读了</w:t>
      </w:r>
      <w:r>
        <w:rPr>
          <w:rFonts w:hint="eastAsia" w:ascii="微软雅黑" w:hAnsi="微软雅黑" w:eastAsia="微软雅黑"/>
          <w:color w:val="C00000"/>
          <w:spacing w:val="8"/>
          <w:sz w:val="28"/>
          <w:szCs w:val="28"/>
        </w:rPr>
        <w:t>十本以上专著，上百万字</w:t>
      </w:r>
      <w:r>
        <w:rPr>
          <w:rFonts w:hint="eastAsia" w:ascii="微软雅黑" w:hAnsi="微软雅黑" w:eastAsia="微软雅黑"/>
          <w:spacing w:val="8"/>
          <w:sz w:val="28"/>
          <w:szCs w:val="28"/>
        </w:rPr>
        <w:t>的中英文</w:t>
      </w:r>
      <w:r>
        <w:rPr>
          <w:rFonts w:hint="eastAsia" w:ascii="微软雅黑" w:hAnsi="微软雅黑" w:eastAsia="微软雅黑"/>
          <w:color w:val="C00000"/>
          <w:spacing w:val="8"/>
          <w:sz w:val="28"/>
          <w:szCs w:val="28"/>
        </w:rPr>
        <w:t>论文级</w:t>
      </w:r>
      <w:r>
        <w:rPr>
          <w:rFonts w:hint="eastAsia" w:ascii="微软雅黑" w:hAnsi="微软雅黑" w:eastAsia="微软雅黑"/>
          <w:spacing w:val="8"/>
          <w:sz w:val="28"/>
          <w:szCs w:val="28"/>
        </w:rPr>
        <w:t>的减重、健康和营养学文章，破除N多流行的错误观点。绝不是各个群里流传的小编写的营销视频口水文章和卖药减肥主播流行观点的粘贴复制。</w:t>
      </w:r>
    </w:p>
    <w:p>
      <w:pPr>
        <w:shd w:val="clear" w:color="auto" w:fill="FFFFFF"/>
        <w:spacing w:line="440" w:lineRule="exact"/>
        <w:ind w:firstLine="444" w:firstLineChars="150"/>
        <w:rPr>
          <w:rFonts w:ascii="微软雅黑" w:hAnsi="微软雅黑" w:eastAsia="微软雅黑"/>
          <w:spacing w:val="8"/>
          <w:sz w:val="28"/>
          <w:szCs w:val="28"/>
        </w:rPr>
      </w:pPr>
      <w:r>
        <w:rPr>
          <w:rFonts w:hint="eastAsia" w:ascii="微软雅黑" w:hAnsi="微软雅黑" w:eastAsia="微软雅黑"/>
          <w:spacing w:val="8"/>
          <w:sz w:val="28"/>
          <w:szCs w:val="28"/>
        </w:rPr>
        <w:t>他知行合一，身体力行，总结归纳了一套简明有效的减肥和饮食方式，对职场精英都非常有借鉴意义，赶快举办企业内训吧！关爱经理人，关爱员工，员工的身体和健康，就是企业的财富。</w:t>
      </w:r>
    </w:p>
    <w:p>
      <w:pPr>
        <w:shd w:val="clear" w:color="auto" w:fill="FFFFFF"/>
        <w:spacing w:line="440" w:lineRule="exact"/>
        <w:ind w:firstLine="444" w:firstLineChars="150"/>
        <w:rPr>
          <w:rFonts w:hint="eastAsia" w:ascii="微软雅黑" w:hAnsi="微软雅黑" w:eastAsia="微软雅黑"/>
          <w:spacing w:val="8"/>
          <w:sz w:val="28"/>
          <w:szCs w:val="28"/>
        </w:rPr>
      </w:pPr>
      <w:r>
        <w:rPr>
          <w:rFonts w:hint="eastAsia" w:ascii="微软雅黑" w:hAnsi="微软雅黑" w:eastAsia="微软雅黑"/>
          <w:spacing w:val="8"/>
          <w:sz w:val="28"/>
          <w:szCs w:val="28"/>
        </w:rPr>
        <w:t>减肥和健康管理</w:t>
      </w:r>
      <w:r>
        <w:rPr>
          <w:rFonts w:ascii="微软雅黑" w:hAnsi="微软雅黑" w:eastAsia="微软雅黑"/>
          <w:spacing w:val="8"/>
          <w:sz w:val="28"/>
          <w:szCs w:val="28"/>
        </w:rPr>
        <w:t>是一门</w:t>
      </w:r>
      <w:r>
        <w:rPr>
          <w:rFonts w:hint="eastAsia" w:ascii="微软雅黑" w:hAnsi="微软雅黑" w:eastAsia="微软雅黑"/>
          <w:spacing w:val="8"/>
          <w:sz w:val="28"/>
          <w:szCs w:val="28"/>
        </w:rPr>
        <w:t>结合了医学，营养学，运动科学，心理学，内分泌学，人类进化学，食品分子学，烹饪学等众多领域</w:t>
      </w:r>
      <w:r>
        <w:rPr>
          <w:rFonts w:ascii="微软雅黑" w:hAnsi="微软雅黑" w:eastAsia="微软雅黑"/>
          <w:spacing w:val="8"/>
          <w:sz w:val="28"/>
          <w:szCs w:val="28"/>
        </w:rPr>
        <w:t>的</w:t>
      </w:r>
      <w:r>
        <w:rPr>
          <w:rFonts w:hint="eastAsia" w:ascii="微软雅黑" w:hAnsi="微软雅黑" w:eastAsia="微软雅黑"/>
          <w:spacing w:val="8"/>
          <w:sz w:val="28"/>
          <w:szCs w:val="28"/>
        </w:rPr>
        <w:t>交叉性</w:t>
      </w:r>
      <w:r>
        <w:rPr>
          <w:rFonts w:ascii="微软雅黑" w:hAnsi="微软雅黑" w:eastAsia="微软雅黑"/>
          <w:spacing w:val="8"/>
          <w:sz w:val="28"/>
          <w:szCs w:val="28"/>
        </w:rPr>
        <w:t>实用科学。近年来</w:t>
      </w:r>
      <w:r>
        <w:rPr>
          <w:rFonts w:hint="eastAsia" w:ascii="微软雅黑" w:hAnsi="微软雅黑" w:eastAsia="微软雅黑"/>
          <w:spacing w:val="8"/>
          <w:sz w:val="28"/>
          <w:szCs w:val="28"/>
        </w:rPr>
        <w:t>世界上各医院和大学</w:t>
      </w:r>
      <w:r>
        <w:rPr>
          <w:rFonts w:ascii="微软雅黑" w:hAnsi="微软雅黑" w:eastAsia="微软雅黑"/>
          <w:spacing w:val="8"/>
          <w:sz w:val="28"/>
          <w:szCs w:val="28"/>
        </w:rPr>
        <w:t>研究成果</w:t>
      </w:r>
      <w:r>
        <w:rPr>
          <w:rFonts w:hint="eastAsia" w:ascii="微软雅黑" w:hAnsi="微软雅黑" w:eastAsia="微软雅黑"/>
          <w:spacing w:val="8"/>
          <w:sz w:val="28"/>
          <w:szCs w:val="28"/>
        </w:rPr>
        <w:t>众多，被很多工商企业重视和运用。此课程广为参考，兼收并蓄。让学员省去很多自己摸索的时间（几年），少走很多弯路（把自己身体减肥减坏了），少花很多冤枉钱（动辄上万）。</w:t>
      </w:r>
    </w:p>
    <w:p>
      <w:pPr>
        <w:shd w:val="clear" w:color="auto" w:fill="FFFFFF"/>
        <w:spacing w:line="440" w:lineRule="exact"/>
        <w:ind w:firstLine="444" w:firstLineChars="150"/>
        <w:rPr>
          <w:rFonts w:ascii="微软雅黑" w:hAnsi="微软雅黑" w:eastAsia="微软雅黑"/>
          <w:spacing w:val="8"/>
          <w:sz w:val="28"/>
          <w:szCs w:val="28"/>
        </w:rPr>
      </w:pPr>
      <w:r>
        <w:rPr>
          <w:rFonts w:hint="eastAsia" w:ascii="微软雅黑" w:hAnsi="微软雅黑" w:eastAsia="微软雅黑"/>
          <w:spacing w:val="8"/>
          <w:sz w:val="28"/>
          <w:szCs w:val="28"/>
        </w:rPr>
        <w:t>陶子教授十多年大型企业高管经验（外企，国企，私企，副总裁），对职场高管的工作习惯和生活习惯非常了解。所总结的方法不需要咬牙冒着严寒酷暑每天长跑，抽大段时间玩命撸铁，每天吃10个鸡蛋等苦行僧式地减肥，特别适合繁忙的管理人员学习</w:t>
      </w:r>
      <w:r>
        <w:rPr>
          <w:rFonts w:ascii="微软雅黑" w:hAnsi="微软雅黑" w:eastAsia="微软雅黑"/>
          <w:spacing w:val="8"/>
          <w:sz w:val="28"/>
          <w:szCs w:val="28"/>
        </w:rPr>
        <w:t>。</w:t>
      </w:r>
    </w:p>
    <w:p>
      <w:pPr>
        <w:spacing w:line="440" w:lineRule="exact"/>
        <w:ind w:firstLine="444" w:firstLineChars="150"/>
        <w:rPr>
          <w:rFonts w:ascii="微软雅黑" w:hAnsi="微软雅黑" w:eastAsia="微软雅黑"/>
          <w:spacing w:val="8"/>
          <w:sz w:val="28"/>
          <w:szCs w:val="28"/>
        </w:rPr>
      </w:pPr>
    </w:p>
    <w:p>
      <w:pPr>
        <w:spacing w:line="440" w:lineRule="exact"/>
        <w:rPr>
          <w:rFonts w:ascii="微软雅黑" w:hAnsi="微软雅黑" w:eastAsia="微软雅黑"/>
          <w:spacing w:val="8"/>
          <w:sz w:val="28"/>
          <w:szCs w:val="28"/>
        </w:rPr>
      </w:pPr>
      <w:r>
        <w:rPr>
          <w:rFonts w:hint="eastAsia" w:ascii="微软雅黑" w:hAnsi="微软雅黑" w:eastAsia="微软雅黑"/>
          <w:bCs/>
          <w:iCs/>
          <w:sz w:val="28"/>
          <w:szCs w:val="28"/>
        </w:rPr>
        <w:t>【</w:t>
      </w:r>
      <w:r>
        <w:rPr>
          <w:rFonts w:hint="eastAsia" w:ascii="微软雅黑" w:hAnsi="微软雅黑" w:eastAsia="微软雅黑"/>
          <w:b/>
          <w:bCs/>
          <w:iCs/>
          <w:sz w:val="28"/>
          <w:szCs w:val="28"/>
        </w:rPr>
        <w:t>课程收益】</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改变错误的生活方式，饮食，运动，睡眠等</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掌握减重的具体做法</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了解最重要基本的身材管理的指标</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掌握三高和糖尿病的对策</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避免把孩子如何养成小胖墩</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掌握越吃越瘦的方法</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掌握一些重要的营养学观念和健康饮食理论</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提升作为优秀商务和职场人士的形象</w:t>
      </w:r>
    </w:p>
    <w:p>
      <w:pPr>
        <w:numPr>
          <w:ilvl w:val="0"/>
          <w:numId w:val="2"/>
        </w:numPr>
        <w:spacing w:line="440" w:lineRule="exact"/>
        <w:rPr>
          <w:rFonts w:ascii="微软雅黑" w:hAnsi="微软雅黑" w:eastAsia="微软雅黑"/>
          <w:sz w:val="28"/>
          <w:szCs w:val="28"/>
        </w:rPr>
      </w:pPr>
      <w:r>
        <w:rPr>
          <w:rFonts w:hint="eastAsia" w:ascii="微软雅黑" w:hAnsi="微软雅黑" w:eastAsia="微软雅黑"/>
          <w:sz w:val="28"/>
          <w:szCs w:val="28"/>
        </w:rPr>
        <w:t>提升领导者的精力和魅力，摆脱又肥又老的形象</w:t>
      </w:r>
    </w:p>
    <w:p>
      <w:pPr>
        <w:spacing w:line="440" w:lineRule="exact"/>
        <w:rPr>
          <w:rFonts w:ascii="微软雅黑" w:hAnsi="微软雅黑" w:eastAsia="微软雅黑"/>
          <w:bCs/>
          <w:iCs/>
          <w:sz w:val="28"/>
          <w:szCs w:val="28"/>
        </w:rPr>
      </w:pPr>
    </w:p>
    <w:p>
      <w:pPr>
        <w:spacing w:line="440" w:lineRule="exact"/>
        <w:rPr>
          <w:rFonts w:ascii="微软雅黑" w:hAnsi="微软雅黑" w:eastAsia="微软雅黑"/>
          <w:b/>
          <w:bCs/>
          <w:iCs/>
          <w:sz w:val="28"/>
          <w:szCs w:val="28"/>
        </w:rPr>
      </w:pPr>
      <w:r>
        <w:rPr>
          <w:rFonts w:hint="eastAsia" w:ascii="微软雅黑" w:hAnsi="微软雅黑" w:eastAsia="微软雅黑"/>
          <w:bCs/>
          <w:iCs/>
          <w:sz w:val="28"/>
          <w:szCs w:val="28"/>
        </w:rPr>
        <w:t>【</w:t>
      </w:r>
      <w:r>
        <w:rPr>
          <w:rFonts w:hint="eastAsia" w:ascii="微软雅黑" w:hAnsi="微软雅黑" w:eastAsia="微软雅黑"/>
          <w:b/>
          <w:bCs/>
          <w:iCs/>
          <w:sz w:val="28"/>
          <w:szCs w:val="28"/>
        </w:rPr>
        <w:t>课程学时】</w:t>
      </w:r>
    </w:p>
    <w:p>
      <w:pPr>
        <w:spacing w:line="440" w:lineRule="exact"/>
        <w:rPr>
          <w:rFonts w:ascii="微软雅黑" w:hAnsi="微软雅黑" w:eastAsia="微软雅黑"/>
          <w:bCs/>
          <w:iCs/>
          <w:sz w:val="28"/>
          <w:szCs w:val="28"/>
          <w:lang w:val="en-GB"/>
        </w:rPr>
      </w:pPr>
      <w:r>
        <w:rPr>
          <w:rFonts w:hint="eastAsia" w:ascii="微软雅黑" w:hAnsi="微软雅黑" w:eastAsia="微软雅黑"/>
          <w:bCs/>
          <w:iCs/>
          <w:sz w:val="28"/>
          <w:szCs w:val="28"/>
        </w:rPr>
        <w:t>1-2</w:t>
      </w:r>
      <w:r>
        <w:rPr>
          <w:rFonts w:hint="eastAsia" w:ascii="微软雅黑" w:hAnsi="微软雅黑" w:eastAsia="微软雅黑"/>
          <w:bCs/>
          <w:iCs/>
          <w:sz w:val="28"/>
          <w:szCs w:val="28"/>
          <w:lang w:val="en-GB"/>
        </w:rPr>
        <w:t>天</w:t>
      </w:r>
    </w:p>
    <w:p>
      <w:pPr>
        <w:spacing w:line="440" w:lineRule="exact"/>
        <w:rPr>
          <w:rFonts w:ascii="微软雅黑" w:hAnsi="微软雅黑" w:eastAsia="微软雅黑"/>
          <w:b/>
          <w:bCs/>
          <w:iCs/>
          <w:sz w:val="28"/>
          <w:szCs w:val="28"/>
        </w:rPr>
      </w:pPr>
      <w:r>
        <w:rPr>
          <w:rFonts w:hint="eastAsia" w:ascii="微软雅黑" w:hAnsi="微软雅黑" w:eastAsia="微软雅黑"/>
          <w:b/>
          <w:bCs/>
          <w:iCs/>
          <w:sz w:val="28"/>
          <w:szCs w:val="28"/>
        </w:rPr>
        <w:t>【课程方式】</w:t>
      </w:r>
    </w:p>
    <w:p>
      <w:pPr>
        <w:spacing w:line="440" w:lineRule="exact"/>
        <w:rPr>
          <w:rFonts w:ascii="微软雅黑" w:hAnsi="微软雅黑" w:eastAsia="微软雅黑" w:cs="Arial"/>
          <w:color w:val="2A2A2A"/>
          <w:sz w:val="28"/>
          <w:szCs w:val="28"/>
        </w:rPr>
      </w:pPr>
      <w:r>
        <w:rPr>
          <w:rFonts w:hint="eastAsia" w:ascii="微软雅黑" w:hAnsi="微软雅黑" w:eastAsia="微软雅黑" w:cs="Arial"/>
          <w:color w:val="2A2A2A"/>
          <w:sz w:val="28"/>
          <w:szCs w:val="28"/>
        </w:rPr>
        <w:t xml:space="preserve">核心法则讲解、案例分析、自我剖析、练习、角色扮演，启发式、互动式教学  </w:t>
      </w:r>
    </w:p>
    <w:p>
      <w:pPr>
        <w:spacing w:line="440" w:lineRule="exact"/>
        <w:rPr>
          <w:rFonts w:ascii="微软雅黑" w:hAnsi="微软雅黑" w:eastAsia="微软雅黑"/>
          <w:b/>
          <w:bCs/>
          <w:iCs/>
          <w:sz w:val="28"/>
          <w:szCs w:val="28"/>
        </w:rPr>
      </w:pPr>
      <w:r>
        <w:rPr>
          <w:rFonts w:hint="eastAsia" w:ascii="微软雅黑" w:hAnsi="微软雅黑" w:eastAsia="微软雅黑"/>
          <w:b/>
          <w:bCs/>
          <w:iCs/>
          <w:sz w:val="28"/>
          <w:szCs w:val="28"/>
        </w:rPr>
        <w:t>【课程对象】</w:t>
      </w:r>
    </w:p>
    <w:p>
      <w:pPr>
        <w:spacing w:line="440" w:lineRule="exact"/>
        <w:rPr>
          <w:rFonts w:ascii="微软雅黑" w:hAnsi="微软雅黑" w:eastAsia="微软雅黑" w:cs="Arial"/>
          <w:sz w:val="28"/>
          <w:szCs w:val="28"/>
        </w:rPr>
      </w:pPr>
      <w:r>
        <w:rPr>
          <w:rFonts w:hint="eastAsia" w:ascii="微软雅黑" w:hAnsi="微软雅黑" w:eastAsia="微软雅黑" w:cs="Arial"/>
          <w:sz w:val="28"/>
          <w:szCs w:val="28"/>
        </w:rPr>
        <w:t>高管，经理人，职场精英等企事业单位管理人员</w:t>
      </w:r>
    </w:p>
    <w:p>
      <w:pPr>
        <w:spacing w:line="440" w:lineRule="exact"/>
        <w:ind w:firstLine="560" w:firstLineChars="200"/>
        <w:rPr>
          <w:rFonts w:hint="eastAsia" w:ascii="微软雅黑" w:hAnsi="微软雅黑" w:eastAsia="微软雅黑" w:cs="Arial"/>
          <w:sz w:val="28"/>
          <w:szCs w:val="28"/>
        </w:rPr>
      </w:pPr>
    </w:p>
    <w:p>
      <w:pPr>
        <w:spacing w:line="440" w:lineRule="exact"/>
        <w:rPr>
          <w:rFonts w:ascii="微软雅黑" w:hAnsi="微软雅黑" w:eastAsia="微软雅黑"/>
          <w:sz w:val="28"/>
          <w:szCs w:val="28"/>
        </w:rPr>
      </w:pPr>
      <w:r>
        <w:rPr>
          <w:rFonts w:ascii="微软雅黑" w:hAnsi="微软雅黑" w:eastAsia="微软雅黑"/>
          <w:b/>
          <w:bCs/>
          <w:iCs/>
          <w:sz w:val="28"/>
          <w:szCs w:val="28"/>
        </w:rPr>
        <w:t>【课程大纲】</w:t>
      </w:r>
      <w:r>
        <w:rPr>
          <w:rFonts w:hint="eastAsia" w:ascii="微软雅黑" w:hAnsi="微软雅黑" w:eastAsia="微软雅黑"/>
          <w:sz w:val="28"/>
          <w:szCs w:val="28"/>
        </w:rPr>
        <w:t xml:space="preserve"> </w:t>
      </w:r>
    </w:p>
    <w:p>
      <w:pPr>
        <w:pStyle w:val="15"/>
        <w:spacing w:line="440" w:lineRule="exact"/>
        <w:ind w:firstLine="0" w:firstLineChars="0"/>
        <w:rPr>
          <w:rFonts w:hint="eastAsia" w:ascii="微软雅黑" w:hAnsi="微软雅黑" w:eastAsia="微软雅黑"/>
          <w:b/>
          <w:bCs/>
          <w:sz w:val="28"/>
          <w:szCs w:val="28"/>
        </w:rPr>
      </w:pPr>
      <w:r>
        <w:rPr>
          <w:rFonts w:hint="eastAsia" w:ascii="微软雅黑" w:hAnsi="微软雅黑" w:eastAsia="微软雅黑"/>
          <w:b/>
          <w:bCs/>
          <w:sz w:val="28"/>
          <w:szCs w:val="28"/>
        </w:rPr>
        <w:t>一、为啥一胖毁所有？</w:t>
      </w:r>
    </w:p>
    <w:p>
      <w:pPr>
        <w:pStyle w:val="18"/>
        <w:numPr>
          <w:ilvl w:val="0"/>
          <w:numId w:val="3"/>
        </w:numPr>
        <w:tabs>
          <w:tab w:val="left" w:pos="426"/>
          <w:tab w:val="clear" w:pos="720"/>
        </w:tabs>
        <w:spacing w:line="440" w:lineRule="exact"/>
        <w:ind w:hanging="720" w:firstLineChars="0"/>
        <w:rPr>
          <w:rFonts w:ascii="微软雅黑" w:hAnsi="微软雅黑" w:eastAsia="微软雅黑"/>
          <w:bCs/>
          <w:sz w:val="28"/>
          <w:szCs w:val="28"/>
        </w:rPr>
      </w:pPr>
      <w:r>
        <w:rPr>
          <w:rFonts w:hint="eastAsia" w:ascii="微软雅黑" w:hAnsi="微软雅黑" w:eastAsia="微软雅黑"/>
          <w:bCs/>
          <w:sz w:val="28"/>
          <w:szCs w:val="28"/>
        </w:rPr>
        <w:t>你超重了吗？超重和肥胖的指标是？</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BMI公式，现场算一算吧！</w:t>
      </w:r>
    </w:p>
    <w:p>
      <w:pPr>
        <w:pStyle w:val="18"/>
        <w:numPr>
          <w:ilvl w:val="0"/>
          <w:numId w:val="3"/>
        </w:numPr>
        <w:tabs>
          <w:tab w:val="left" w:pos="426"/>
          <w:tab w:val="clear" w:pos="720"/>
        </w:tabs>
        <w:spacing w:line="440" w:lineRule="exact"/>
        <w:ind w:hanging="720" w:firstLineChars="0"/>
        <w:rPr>
          <w:rFonts w:ascii="微软雅黑" w:hAnsi="微软雅黑" w:eastAsia="微软雅黑"/>
          <w:bCs/>
          <w:sz w:val="28"/>
          <w:szCs w:val="28"/>
        </w:rPr>
      </w:pPr>
      <w:r>
        <w:rPr>
          <w:rFonts w:hint="eastAsia" w:ascii="微软雅黑" w:hAnsi="微软雅黑" w:eastAsia="微软雅黑"/>
          <w:bCs/>
          <w:sz w:val="28"/>
          <w:szCs w:val="28"/>
        </w:rPr>
        <w:t>高端人士，富人们都在比什么？</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体重没超标，腰围也不粗，为何脂肪肝了？</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东亚人特有的“瘦胖子”现象</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中国人的肥胖率，触目惊心</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腰臀比，内脏脂肪率，甘油三酯</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孩子的肥胖率，触目惊心</w:t>
      </w:r>
    </w:p>
    <w:p>
      <w:pPr>
        <w:pStyle w:val="18"/>
        <w:numPr>
          <w:ilvl w:val="0"/>
          <w:numId w:val="3"/>
        </w:numPr>
        <w:tabs>
          <w:tab w:val="left" w:pos="426"/>
          <w:tab w:val="clear" w:pos="720"/>
        </w:tabs>
        <w:spacing w:line="440" w:lineRule="exact"/>
        <w:ind w:hanging="720" w:firstLineChars="0"/>
        <w:rPr>
          <w:rFonts w:ascii="微软雅黑" w:hAnsi="微软雅黑" w:eastAsia="微软雅黑"/>
          <w:bCs/>
          <w:sz w:val="28"/>
          <w:szCs w:val="28"/>
        </w:rPr>
      </w:pPr>
      <w:r>
        <w:rPr>
          <w:rFonts w:hint="eastAsia" w:ascii="微软雅黑" w:hAnsi="微软雅黑" w:eastAsia="微软雅黑"/>
          <w:bCs/>
          <w:sz w:val="28"/>
          <w:szCs w:val="28"/>
        </w:rPr>
        <w:t>全家人的健康，都要管理</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胖是表征，是原因，也是结果</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脂肪肝，三高的年轻化</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糖尿病的人数和后遗症（烂腿，瞎眼，胰腺炎）</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如何防治老年痴呆（阿尔茨海默症），关节炎，各种慢性病</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不做带着药丸和针筒的“老总”</w:t>
      </w:r>
    </w:p>
    <w:p>
      <w:pPr>
        <w:numPr>
          <w:ilvl w:val="0"/>
          <w:numId w:val="3"/>
        </w:numPr>
        <w:tabs>
          <w:tab w:val="left" w:pos="426"/>
          <w:tab w:val="clear" w:pos="720"/>
        </w:tabs>
        <w:spacing w:line="440" w:lineRule="exact"/>
        <w:ind w:left="0" w:firstLine="0"/>
        <w:rPr>
          <w:rFonts w:ascii="微软雅黑" w:hAnsi="微软雅黑" w:eastAsia="微软雅黑"/>
          <w:sz w:val="28"/>
          <w:szCs w:val="28"/>
        </w:rPr>
      </w:pPr>
      <w:r>
        <w:rPr>
          <w:rFonts w:hint="eastAsia" w:ascii="微软雅黑" w:hAnsi="微软雅黑" w:eastAsia="微软雅黑"/>
          <w:sz w:val="28"/>
          <w:szCs w:val="28"/>
        </w:rPr>
        <w:t xml:space="preserve"> 订立自己的减重目标，100天减多少公斤？</w:t>
      </w:r>
    </w:p>
    <w:p>
      <w:pPr>
        <w:tabs>
          <w:tab w:val="left" w:pos="426"/>
        </w:tabs>
        <w:spacing w:line="440" w:lineRule="exact"/>
        <w:rPr>
          <w:rFonts w:ascii="微软雅黑" w:hAnsi="微软雅黑" w:eastAsia="微软雅黑"/>
          <w:sz w:val="28"/>
          <w:szCs w:val="28"/>
        </w:rPr>
      </w:pPr>
    </w:p>
    <w:p>
      <w:pPr>
        <w:tabs>
          <w:tab w:val="left" w:pos="720"/>
        </w:tabs>
        <w:spacing w:line="440" w:lineRule="exact"/>
        <w:rPr>
          <w:rFonts w:hint="eastAsia" w:ascii="微软雅黑" w:hAnsi="微软雅黑" w:eastAsia="微软雅黑"/>
          <w:b/>
          <w:bCs/>
          <w:sz w:val="28"/>
          <w:szCs w:val="28"/>
        </w:rPr>
      </w:pPr>
      <w:r>
        <w:rPr>
          <w:rFonts w:hint="eastAsia" w:ascii="微软雅黑" w:hAnsi="微软雅黑" w:eastAsia="微软雅黑"/>
          <w:b/>
          <w:bCs/>
          <w:sz w:val="28"/>
          <w:szCs w:val="28"/>
        </w:rPr>
        <w:t>二、肥胖的生理学原因和脂肪形成原理，糖尿病本质</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热量超标和热量缺口理论</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为何超重肥胖那么多？</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脂肪的形成机制</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身体的3大能量来源（3大宏量营养素）</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糖质的分类</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碳水化合物</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蛋白质的作用</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脂肪的分类：好的，坏的；和作用</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不能吃肉，不能吃红肉，不能吃肥肉？</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不用紧紧张张每天计算卡路里了</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脂肪的作用和分类</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脂肪为何优先长在肚子和内脏？</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脂肪的代谢和消耗</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胆固醇，不能吃鸡蛋？不能吃蛋黄？</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高密度和低密度脂蛋白的作用</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肥胖的本质：胰岛素抵抗</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 xml:space="preserve"> 糖尿病的本质</w:t>
      </w:r>
    </w:p>
    <w:p>
      <w:pPr>
        <w:pStyle w:val="15"/>
        <w:numPr>
          <w:ilvl w:val="0"/>
          <w:numId w:val="4"/>
        </w:numPr>
        <w:spacing w:line="440" w:lineRule="exact"/>
        <w:ind w:left="0" w:firstLine="0" w:firstLineChars="0"/>
        <w:rPr>
          <w:rFonts w:ascii="微软雅黑" w:hAnsi="微软雅黑" w:eastAsia="微软雅黑"/>
          <w:bCs/>
          <w:sz w:val="28"/>
          <w:szCs w:val="28"/>
        </w:rPr>
      </w:pPr>
      <w:r>
        <w:rPr>
          <w:rFonts w:hint="eastAsia" w:ascii="微软雅黑" w:hAnsi="微软雅黑" w:eastAsia="微软雅黑"/>
          <w:bCs/>
          <w:sz w:val="28"/>
          <w:szCs w:val="28"/>
        </w:rPr>
        <w:t>内分泌，胰岛素，瘦素，多巴胺</w:t>
      </w:r>
    </w:p>
    <w:p>
      <w:pPr>
        <w:pStyle w:val="15"/>
        <w:spacing w:line="440" w:lineRule="exact"/>
        <w:ind w:firstLine="0" w:firstLineChars="0"/>
        <w:rPr>
          <w:rFonts w:ascii="微软雅黑" w:hAnsi="微软雅黑" w:eastAsia="微软雅黑"/>
          <w:b/>
          <w:bCs/>
          <w:sz w:val="28"/>
          <w:szCs w:val="28"/>
        </w:rPr>
      </w:pPr>
    </w:p>
    <w:p>
      <w:pPr>
        <w:pStyle w:val="15"/>
        <w:spacing w:line="440" w:lineRule="exact"/>
        <w:ind w:firstLine="0" w:firstLineChars="0"/>
        <w:rPr>
          <w:rFonts w:ascii="微软雅黑" w:hAnsi="微软雅黑" w:eastAsia="微软雅黑"/>
          <w:b/>
          <w:bCs/>
          <w:sz w:val="28"/>
          <w:szCs w:val="28"/>
        </w:rPr>
      </w:pPr>
      <w:r>
        <w:rPr>
          <w:rFonts w:hint="eastAsia" w:ascii="微软雅黑" w:hAnsi="微软雅黑" w:eastAsia="微软雅黑"/>
          <w:b/>
          <w:bCs/>
          <w:sz w:val="28"/>
          <w:szCs w:val="28"/>
        </w:rPr>
        <w:t>三、减肥的3大核心和饮食革命</w:t>
      </w:r>
    </w:p>
    <w:p>
      <w:pPr>
        <w:pStyle w:val="18"/>
        <w:numPr>
          <w:ilvl w:val="0"/>
          <w:numId w:val="5"/>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减肥的第一大核心</w:t>
      </w:r>
    </w:p>
    <w:p>
      <w:pPr>
        <w:pStyle w:val="18"/>
        <w:numPr>
          <w:ilvl w:val="0"/>
          <w:numId w:val="5"/>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你就是你所吃的！</w:t>
      </w:r>
    </w:p>
    <w:p>
      <w:pPr>
        <w:pStyle w:val="18"/>
        <w:numPr>
          <w:ilvl w:val="0"/>
          <w:numId w:val="6"/>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现在还会营养不良？</w:t>
      </w:r>
    </w:p>
    <w:p>
      <w:pPr>
        <w:pStyle w:val="18"/>
        <w:numPr>
          <w:ilvl w:val="0"/>
          <w:numId w:val="6"/>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吃太多</w:t>
      </w:r>
    </w:p>
    <w:p>
      <w:pPr>
        <w:pStyle w:val="18"/>
        <w:numPr>
          <w:ilvl w:val="0"/>
          <w:numId w:val="6"/>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吃太少</w:t>
      </w:r>
    </w:p>
    <w:p>
      <w:pPr>
        <w:pStyle w:val="18"/>
        <w:numPr>
          <w:ilvl w:val="0"/>
          <w:numId w:val="6"/>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吃太晚</w:t>
      </w:r>
    </w:p>
    <w:p>
      <w:pPr>
        <w:pStyle w:val="18"/>
        <w:numPr>
          <w:ilvl w:val="0"/>
          <w:numId w:val="6"/>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没有吃</w:t>
      </w:r>
    </w:p>
    <w:p>
      <w:pPr>
        <w:pStyle w:val="18"/>
        <w:numPr>
          <w:ilvl w:val="0"/>
          <w:numId w:val="5"/>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减糖，控糖，戒糖</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为何我们爱吃甜的？心理和生理学</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糖中毒，可怕的现象和背后的原因</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糖分藏在哪些食物里？</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咖啡、豆浆减肥吗？</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全麦面包，酸奶好吗？</w:t>
      </w:r>
    </w:p>
    <w:p>
      <w:pPr>
        <w:pStyle w:val="18"/>
        <w:numPr>
          <w:ilvl w:val="0"/>
          <w:numId w:val="5"/>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碳水化合物</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为何张文宏劝大家不要总喝粥？</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喝粥养胃吗？适合老年人和病人吗？</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为何吃面上瘾？</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不吃饭，吃啥？人是铁，饭是钢啊。</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包子，馒头和油饼</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主食革命：何不食肉糜？</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饮食具有阶级性</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糖异生现象，为头脑换一种清洁能源</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癌细胞最喜欢吃什么？</w:t>
      </w:r>
    </w:p>
    <w:p>
      <w:pPr>
        <w:pStyle w:val="18"/>
        <w:spacing w:line="440" w:lineRule="exact"/>
        <w:ind w:firstLine="0" w:firstLineChars="0"/>
        <w:rPr>
          <w:rFonts w:ascii="微软雅黑" w:hAnsi="微软雅黑" w:eastAsia="微软雅黑"/>
          <w:sz w:val="28"/>
          <w:szCs w:val="28"/>
        </w:rPr>
      </w:pPr>
      <w:r>
        <w:rPr>
          <w:rFonts w:hint="eastAsia" w:ascii="微软雅黑" w:hAnsi="微软雅黑" w:eastAsia="微软雅黑"/>
          <w:sz w:val="28"/>
          <w:szCs w:val="28"/>
        </w:rPr>
        <w:t>5、全球流行的健康饮食流派点评</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地中海</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阿特金斯</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生酮饮食KETO</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原始人饮食</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DASH</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纯素饮食</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纯肉饮食</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断食</w:t>
      </w:r>
    </w:p>
    <w:p>
      <w:pPr>
        <w:pStyle w:val="18"/>
        <w:spacing w:line="440" w:lineRule="exact"/>
        <w:ind w:firstLine="0" w:firstLineChars="0"/>
        <w:rPr>
          <w:rFonts w:hint="eastAsia" w:ascii="微软雅黑" w:hAnsi="微软雅黑" w:eastAsia="微软雅黑"/>
          <w:sz w:val="28"/>
          <w:szCs w:val="28"/>
        </w:rPr>
      </w:pPr>
      <w:r>
        <w:rPr>
          <w:rFonts w:hint="eastAsia" w:ascii="微软雅黑" w:hAnsi="微软雅黑" w:eastAsia="微软雅黑"/>
          <w:sz w:val="28"/>
          <w:szCs w:val="28"/>
        </w:rPr>
        <w:t>6、病从口入，学会做减法，少得病，更健康</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哮喘，皮炎，腹泻，便秘，偏头痛等的根源</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各种过敏和不耐受</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牛奶，鸡蛋，海鲜过敏</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为何要古代道家讲究“辟谷”？</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德约科维奇改了饮食才成为网球世界冠军</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麸质过敏，哪些食物含</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药物过敏</w:t>
      </w:r>
    </w:p>
    <w:p>
      <w:pPr>
        <w:pStyle w:val="18"/>
        <w:spacing w:line="440" w:lineRule="exact"/>
        <w:ind w:firstLine="0" w:firstLineChars="0"/>
        <w:rPr>
          <w:rFonts w:hint="eastAsia" w:ascii="微软雅黑" w:hAnsi="微软雅黑" w:eastAsia="微软雅黑"/>
          <w:sz w:val="28"/>
          <w:szCs w:val="28"/>
        </w:rPr>
      </w:pPr>
      <w:r>
        <w:rPr>
          <w:rFonts w:hint="eastAsia" w:ascii="微软雅黑" w:hAnsi="微软雅黑" w:eastAsia="微软雅黑"/>
          <w:sz w:val="28"/>
          <w:szCs w:val="28"/>
        </w:rPr>
        <w:t>7、购买食物的选择，省钱又健康</w:t>
      </w:r>
    </w:p>
    <w:p>
      <w:pPr>
        <w:pStyle w:val="18"/>
        <w:numPr>
          <w:ilvl w:val="0"/>
          <w:numId w:val="7"/>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学会看营养成分表</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日常食材的选择</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什么是好的食物</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超市，网上，菜场，预制菜哪里好？</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多买，少买和不买什么？</w:t>
      </w:r>
    </w:p>
    <w:p>
      <w:pPr>
        <w:pStyle w:val="18"/>
        <w:spacing w:line="440" w:lineRule="exact"/>
        <w:ind w:firstLine="0" w:firstLineChars="0"/>
        <w:rPr>
          <w:rFonts w:hint="eastAsia" w:ascii="微软雅黑" w:hAnsi="微软雅黑" w:eastAsia="微软雅黑"/>
          <w:sz w:val="28"/>
          <w:szCs w:val="28"/>
        </w:rPr>
      </w:pPr>
      <w:r>
        <w:rPr>
          <w:rFonts w:hint="eastAsia" w:ascii="微软雅黑" w:hAnsi="微软雅黑" w:eastAsia="微软雅黑"/>
          <w:sz w:val="28"/>
          <w:szCs w:val="28"/>
        </w:rPr>
        <w:t>8、活了几十年（但一身病），该重新学习吃饭了</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一顿大吃，爆碳了怎么办？</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喝酒可以喝吗？</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啤酒会胖吗？葡萄酒和白酒呢？</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断食和16+8轻断食</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断食的作用和好处</w:t>
      </w:r>
    </w:p>
    <w:p>
      <w:pPr>
        <w:pStyle w:val="18"/>
        <w:numPr>
          <w:ilvl w:val="0"/>
          <w:numId w:val="7"/>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健康的早午晚餐的要点</w:t>
      </w:r>
    </w:p>
    <w:p>
      <w:pPr>
        <w:pStyle w:val="18"/>
        <w:spacing w:line="440" w:lineRule="exact"/>
        <w:ind w:left="420" w:leftChars="200" w:firstLine="0" w:firstLineChars="0"/>
        <w:rPr>
          <w:rFonts w:ascii="微软雅黑" w:hAnsi="微软雅黑" w:eastAsia="微软雅黑"/>
          <w:sz w:val="28"/>
          <w:szCs w:val="28"/>
        </w:rPr>
      </w:pPr>
    </w:p>
    <w:p>
      <w:pPr>
        <w:pStyle w:val="18"/>
        <w:numPr>
          <w:ilvl w:val="0"/>
          <w:numId w:val="8"/>
        </w:numPr>
        <w:spacing w:line="440" w:lineRule="exact"/>
        <w:ind w:firstLineChars="0"/>
        <w:rPr>
          <w:rFonts w:ascii="微软雅黑" w:hAnsi="微软雅黑" w:eastAsia="微软雅黑"/>
          <w:b/>
          <w:sz w:val="28"/>
          <w:szCs w:val="28"/>
        </w:rPr>
      </w:pPr>
      <w:r>
        <w:rPr>
          <w:rFonts w:hint="eastAsia" w:ascii="微软雅黑" w:hAnsi="微软雅黑" w:eastAsia="微软雅黑"/>
          <w:b/>
          <w:sz w:val="28"/>
          <w:szCs w:val="28"/>
        </w:rPr>
        <w:t>活出全新的自我（睡眠，运动，自信等）</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睡着也减肥？</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如何提高睡眠质量？</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床和枕头</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睡多久？几点睡？</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冥想，牛奶，褪黑素有用吗？</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减肥需要每天跑5公里吗？</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撸铁能减肥吗？</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运动到底能不能减肥？</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有氧和无氧，哪个更有效？</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每天多久运动比较适宜？</w:t>
      </w:r>
    </w:p>
    <w:p>
      <w:pPr>
        <w:pStyle w:val="18"/>
        <w:numPr>
          <w:ilvl w:val="0"/>
          <w:numId w:val="9"/>
        </w:numPr>
        <w:spacing w:line="440" w:lineRule="exact"/>
        <w:ind w:firstLineChars="0"/>
        <w:rPr>
          <w:rFonts w:ascii="微软雅黑" w:hAnsi="微软雅黑" w:eastAsia="微软雅黑"/>
          <w:sz w:val="28"/>
          <w:szCs w:val="28"/>
        </w:rPr>
      </w:pPr>
      <w:r>
        <w:rPr>
          <w:rFonts w:hint="eastAsia" w:ascii="微软雅黑" w:hAnsi="微软雅黑" w:eastAsia="微软雅黑"/>
          <w:sz w:val="28"/>
          <w:szCs w:val="28"/>
        </w:rPr>
        <w:t>运动要特别注意什么？</w:t>
      </w:r>
    </w:p>
    <w:p>
      <w:pPr>
        <w:pStyle w:val="18"/>
        <w:numPr>
          <w:ilvl w:val="0"/>
          <w:numId w:val="9"/>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哪些APP和器具比较推荐？</w:t>
      </w:r>
    </w:p>
    <w:p>
      <w:pPr>
        <w:pStyle w:val="18"/>
        <w:numPr>
          <w:ilvl w:val="0"/>
          <w:numId w:val="9"/>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形象的改变，准备穿上或买新的更小号的衣服</w:t>
      </w:r>
    </w:p>
    <w:p>
      <w:pPr>
        <w:pStyle w:val="18"/>
        <w:numPr>
          <w:ilvl w:val="0"/>
          <w:numId w:val="9"/>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认知和思维方式的改变</w:t>
      </w:r>
    </w:p>
    <w:p>
      <w:pPr>
        <w:pStyle w:val="18"/>
        <w:numPr>
          <w:ilvl w:val="0"/>
          <w:numId w:val="9"/>
        </w:numPr>
        <w:spacing w:line="440" w:lineRule="exact"/>
        <w:ind w:firstLineChars="0"/>
        <w:rPr>
          <w:rFonts w:hint="eastAsia" w:ascii="微软雅黑" w:hAnsi="微软雅黑" w:eastAsia="微软雅黑"/>
          <w:sz w:val="28"/>
          <w:szCs w:val="28"/>
        </w:rPr>
      </w:pPr>
      <w:r>
        <w:rPr>
          <w:rFonts w:hint="eastAsia" w:ascii="微软雅黑" w:hAnsi="微软雅黑" w:eastAsia="微软雅黑"/>
          <w:sz w:val="28"/>
          <w:szCs w:val="28"/>
        </w:rPr>
        <w:t>幸福度的改变</w:t>
      </w:r>
    </w:p>
    <w:p>
      <w:pPr>
        <w:pStyle w:val="18"/>
        <w:numPr>
          <w:ilvl w:val="0"/>
          <w:numId w:val="9"/>
        </w:numPr>
        <w:spacing w:line="440" w:lineRule="exact"/>
        <w:ind w:firstLineChars="0"/>
        <w:rPr>
          <w:rFonts w:hint="eastAsia" w:ascii="宋体" w:hAnsi="宋体"/>
          <w:b/>
          <w:color w:val="0000FF"/>
          <w:sz w:val="28"/>
          <w:szCs w:val="28"/>
        </w:rPr>
      </w:pPr>
      <w:r>
        <w:rPr>
          <w:rFonts w:hint="eastAsia" w:ascii="微软雅黑" w:hAnsi="微软雅黑" w:eastAsia="微软雅黑"/>
          <w:sz w:val="28"/>
          <w:szCs w:val="28"/>
        </w:rPr>
        <w:t>全方位提升自信和自尊</w:t>
      </w:r>
    </w:p>
    <w:sectPr>
      <w:pgSz w:w="11906" w:h="16838"/>
      <w:pgMar w:top="1440" w:right="1800" w:bottom="1440" w:left="1800" w:header="0"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華康中黑體">
    <w:altName w:val="Microsoft JhengHei"/>
    <w:panose1 w:val="00000000000000000000"/>
    <w:charset w:val="88"/>
    <w:family w:val="modern"/>
    <w:pitch w:val="default"/>
    <w:sig w:usb0="00000000" w:usb1="28091800" w:usb2="00000016" w:usb3="00000000" w:csb0="0010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736B35"/>
    <w:multiLevelType w:val="multilevel"/>
    <w:tmpl w:val="04736B35"/>
    <w:lvl w:ilvl="0" w:tentative="0">
      <w:start w:val="1"/>
      <w:numFmt w:val="decimal"/>
      <w:lvlText w:val="%1."/>
      <w:lvlJc w:val="left"/>
      <w:pPr>
        <w:tabs>
          <w:tab w:val="left" w:pos="720"/>
        </w:tabs>
        <w:ind w:left="720" w:hanging="360"/>
      </w:pPr>
      <w:rPr>
        <w:rFonts w:hint="default"/>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1">
    <w:nsid w:val="09A06783"/>
    <w:multiLevelType w:val="multilevel"/>
    <w:tmpl w:val="09A0678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10A637F"/>
    <w:multiLevelType w:val="multilevel"/>
    <w:tmpl w:val="110A637F"/>
    <w:lvl w:ilvl="0" w:tentative="0">
      <w:start w:val="1"/>
      <w:numFmt w:val="decimal"/>
      <w:lvlText w:val="%1、"/>
      <w:lvlJc w:val="left"/>
      <w:pPr>
        <w:ind w:left="720" w:hanging="72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4D740D0"/>
    <w:multiLevelType w:val="multilevel"/>
    <w:tmpl w:val="14D740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B41095"/>
    <w:multiLevelType w:val="multilevel"/>
    <w:tmpl w:val="26B4109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0C06AD5"/>
    <w:multiLevelType w:val="multilevel"/>
    <w:tmpl w:val="30C06AD5"/>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4F85D21"/>
    <w:multiLevelType w:val="multilevel"/>
    <w:tmpl w:val="34F85D21"/>
    <w:lvl w:ilvl="0" w:tentative="0">
      <w:start w:val="4"/>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5FE0CE7"/>
    <w:multiLevelType w:val="multilevel"/>
    <w:tmpl w:val="35FE0CE7"/>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5BB741DC"/>
    <w:multiLevelType w:val="multilevel"/>
    <w:tmpl w:val="5BB741DC"/>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7"/>
  </w:num>
  <w:num w:numId="3">
    <w:abstractNumId w:val="0"/>
  </w:num>
  <w:num w:numId="4">
    <w:abstractNumId w:val="4"/>
  </w:num>
  <w:num w:numId="5">
    <w:abstractNumId w:val="3"/>
  </w:num>
  <w:num w:numId="6">
    <w:abstractNumId w:val="5"/>
  </w:num>
  <w:num w:numId="7">
    <w:abstractNumId w:val="8"/>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2MWViMmM3NDkyZmRiY2E2ZjE4MTZjN2EyNGFjZTYifQ=="/>
  </w:docVars>
  <w:rsids>
    <w:rsidRoot w:val="00172A27"/>
    <w:rsid w:val="00004592"/>
    <w:rsid w:val="00031A78"/>
    <w:rsid w:val="00043121"/>
    <w:rsid w:val="000450E5"/>
    <w:rsid w:val="00074D51"/>
    <w:rsid w:val="00095BB4"/>
    <w:rsid w:val="0009693E"/>
    <w:rsid w:val="000C1A7D"/>
    <w:rsid w:val="000E75D8"/>
    <w:rsid w:val="000F1C26"/>
    <w:rsid w:val="00106D2E"/>
    <w:rsid w:val="00157296"/>
    <w:rsid w:val="00164F2C"/>
    <w:rsid w:val="00172A27"/>
    <w:rsid w:val="001874B1"/>
    <w:rsid w:val="001A00CC"/>
    <w:rsid w:val="001A48A8"/>
    <w:rsid w:val="001C73EE"/>
    <w:rsid w:val="001D68AE"/>
    <w:rsid w:val="001E503D"/>
    <w:rsid w:val="00216A37"/>
    <w:rsid w:val="00217E96"/>
    <w:rsid w:val="002220E6"/>
    <w:rsid w:val="00231D04"/>
    <w:rsid w:val="00241A45"/>
    <w:rsid w:val="00257A75"/>
    <w:rsid w:val="0028329B"/>
    <w:rsid w:val="002D493C"/>
    <w:rsid w:val="003A1858"/>
    <w:rsid w:val="003A6D7E"/>
    <w:rsid w:val="003A7C7D"/>
    <w:rsid w:val="003F0184"/>
    <w:rsid w:val="004560FE"/>
    <w:rsid w:val="0048076D"/>
    <w:rsid w:val="00482329"/>
    <w:rsid w:val="004D4C40"/>
    <w:rsid w:val="004E159A"/>
    <w:rsid w:val="004F6F95"/>
    <w:rsid w:val="00540EE3"/>
    <w:rsid w:val="0054255D"/>
    <w:rsid w:val="00565CA0"/>
    <w:rsid w:val="0059513F"/>
    <w:rsid w:val="005A7CF0"/>
    <w:rsid w:val="005C20A2"/>
    <w:rsid w:val="005C6943"/>
    <w:rsid w:val="005E7E86"/>
    <w:rsid w:val="005F43B3"/>
    <w:rsid w:val="00606752"/>
    <w:rsid w:val="006260F3"/>
    <w:rsid w:val="00660F77"/>
    <w:rsid w:val="00675A6C"/>
    <w:rsid w:val="006825F0"/>
    <w:rsid w:val="006A5549"/>
    <w:rsid w:val="006C25D0"/>
    <w:rsid w:val="007219B4"/>
    <w:rsid w:val="007308E7"/>
    <w:rsid w:val="007406FC"/>
    <w:rsid w:val="00776DFE"/>
    <w:rsid w:val="00782C00"/>
    <w:rsid w:val="007838AE"/>
    <w:rsid w:val="007C0C68"/>
    <w:rsid w:val="007D6E11"/>
    <w:rsid w:val="007F044A"/>
    <w:rsid w:val="007F5455"/>
    <w:rsid w:val="00800558"/>
    <w:rsid w:val="0080196A"/>
    <w:rsid w:val="00820725"/>
    <w:rsid w:val="0086527A"/>
    <w:rsid w:val="00884D5A"/>
    <w:rsid w:val="008B18F2"/>
    <w:rsid w:val="008E5982"/>
    <w:rsid w:val="00904A2E"/>
    <w:rsid w:val="00915E6B"/>
    <w:rsid w:val="0092540D"/>
    <w:rsid w:val="00936585"/>
    <w:rsid w:val="00955923"/>
    <w:rsid w:val="009562D2"/>
    <w:rsid w:val="009659BF"/>
    <w:rsid w:val="009854C0"/>
    <w:rsid w:val="009D3E04"/>
    <w:rsid w:val="00A11BA9"/>
    <w:rsid w:val="00A464E5"/>
    <w:rsid w:val="00A60965"/>
    <w:rsid w:val="00A75B0F"/>
    <w:rsid w:val="00A920E5"/>
    <w:rsid w:val="00A95B44"/>
    <w:rsid w:val="00AD1F9F"/>
    <w:rsid w:val="00AE0FEC"/>
    <w:rsid w:val="00B217AE"/>
    <w:rsid w:val="00B73CB5"/>
    <w:rsid w:val="00B746F0"/>
    <w:rsid w:val="00B9548B"/>
    <w:rsid w:val="00BC3EF0"/>
    <w:rsid w:val="00C34B80"/>
    <w:rsid w:val="00C352EB"/>
    <w:rsid w:val="00C55B1E"/>
    <w:rsid w:val="00C737EE"/>
    <w:rsid w:val="00CA4374"/>
    <w:rsid w:val="00CA5FC6"/>
    <w:rsid w:val="00CA6036"/>
    <w:rsid w:val="00CE0ECB"/>
    <w:rsid w:val="00CE4E12"/>
    <w:rsid w:val="00D16E78"/>
    <w:rsid w:val="00D2028A"/>
    <w:rsid w:val="00D370B5"/>
    <w:rsid w:val="00D41954"/>
    <w:rsid w:val="00D77500"/>
    <w:rsid w:val="00DB68EB"/>
    <w:rsid w:val="00DC28F4"/>
    <w:rsid w:val="00E25C73"/>
    <w:rsid w:val="00E53B74"/>
    <w:rsid w:val="00E8138E"/>
    <w:rsid w:val="00EB0879"/>
    <w:rsid w:val="00EB2A04"/>
    <w:rsid w:val="00EC24E9"/>
    <w:rsid w:val="00F423AE"/>
    <w:rsid w:val="00F70A2A"/>
    <w:rsid w:val="00F80529"/>
    <w:rsid w:val="00F83397"/>
    <w:rsid w:val="00F9432B"/>
    <w:rsid w:val="00FA4973"/>
    <w:rsid w:val="00FB740E"/>
    <w:rsid w:val="00FF7B7A"/>
    <w:rsid w:val="02FC0967"/>
    <w:rsid w:val="035C2393"/>
    <w:rsid w:val="0797291E"/>
    <w:rsid w:val="0B62166F"/>
    <w:rsid w:val="0DC82EAC"/>
    <w:rsid w:val="0E024E89"/>
    <w:rsid w:val="101B5725"/>
    <w:rsid w:val="14815B34"/>
    <w:rsid w:val="14C50C9C"/>
    <w:rsid w:val="17F8415B"/>
    <w:rsid w:val="190B3B8C"/>
    <w:rsid w:val="19DE133D"/>
    <w:rsid w:val="22B67E76"/>
    <w:rsid w:val="2FA56ABC"/>
    <w:rsid w:val="32C03448"/>
    <w:rsid w:val="36543AEE"/>
    <w:rsid w:val="3D184F4C"/>
    <w:rsid w:val="46010A08"/>
    <w:rsid w:val="46182C7B"/>
    <w:rsid w:val="49463453"/>
    <w:rsid w:val="4A062DF5"/>
    <w:rsid w:val="4CE70D06"/>
    <w:rsid w:val="4E734FE6"/>
    <w:rsid w:val="56073F6A"/>
    <w:rsid w:val="5CE73BA0"/>
    <w:rsid w:val="600C5D7B"/>
    <w:rsid w:val="630E2DDB"/>
    <w:rsid w:val="6C95507E"/>
    <w:rsid w:val="6CA9218A"/>
    <w:rsid w:val="6DDF271A"/>
    <w:rsid w:val="6DF171BC"/>
    <w:rsid w:val="6F282B2F"/>
    <w:rsid w:val="6F3F2A55"/>
    <w:rsid w:val="6FC34F4E"/>
    <w:rsid w:val="6FC60C48"/>
    <w:rsid w:val="6FC873A2"/>
    <w:rsid w:val="72295742"/>
    <w:rsid w:val="7489768D"/>
    <w:rsid w:val="78E636B9"/>
    <w:rsid w:val="79A73866"/>
    <w:rsid w:val="7AC9068B"/>
    <w:rsid w:val="7D357E2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Style w:val="6"/>
      <w:tblCellMar>
        <w:top w:w="0" w:type="dxa"/>
        <w:left w:w="108" w:type="dxa"/>
        <w:bottom w:w="0" w:type="dxa"/>
        <w:right w:w="108" w:type="dxa"/>
      </w:tblCellMar>
    </w:tblPr>
  </w:style>
  <w:style w:type="paragraph" w:styleId="2">
    <w:name w:val="Balloon Text"/>
    <w:basedOn w:val="1"/>
    <w:link w:val="9"/>
    <w:qFormat/>
    <w:uiPriority w:val="0"/>
    <w:rPr>
      <w:rFonts w:ascii="Times New Roman" w:hAnsi="Times New Roman"/>
      <w:kern w:val="0"/>
      <w:sz w:val="18"/>
      <w:szCs w:val="18"/>
    </w:rPr>
  </w:style>
  <w:style w:type="paragraph" w:styleId="3">
    <w:name w:val="footer"/>
    <w:basedOn w:val="1"/>
    <w:link w:val="10"/>
    <w:qFormat/>
    <w:uiPriority w:val="0"/>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Title"/>
    <w:basedOn w:val="1"/>
    <w:next w:val="1"/>
    <w:link w:val="12"/>
    <w:qFormat/>
    <w:uiPriority w:val="0"/>
    <w:pPr>
      <w:spacing w:before="240" w:after="60"/>
      <w:jc w:val="center"/>
      <w:outlineLvl w:val="0"/>
    </w:pPr>
    <w:rPr>
      <w:rFonts w:ascii="Cambria" w:hAnsi="Cambria"/>
      <w:b/>
      <w:bCs/>
      <w:sz w:val="32"/>
      <w:szCs w:val="32"/>
    </w:rPr>
  </w:style>
  <w:style w:type="character" w:styleId="8">
    <w:name w:val="Hyperlink"/>
    <w:qFormat/>
    <w:uiPriority w:val="0"/>
    <w:rPr>
      <w:color w:val="136EC2"/>
      <w:u w:val="single"/>
    </w:rPr>
  </w:style>
  <w:style w:type="character" w:customStyle="1" w:styleId="9">
    <w:name w:val="批注框文本 Char"/>
    <w:link w:val="2"/>
    <w:qFormat/>
    <w:uiPriority w:val="0"/>
    <w:rPr>
      <w:sz w:val="18"/>
      <w:szCs w:val="18"/>
    </w:rPr>
  </w:style>
  <w:style w:type="character" w:customStyle="1" w:styleId="10">
    <w:name w:val="页脚 Char"/>
    <w:link w:val="3"/>
    <w:qFormat/>
    <w:uiPriority w:val="0"/>
    <w:rPr>
      <w:sz w:val="18"/>
      <w:szCs w:val="18"/>
    </w:rPr>
  </w:style>
  <w:style w:type="character" w:customStyle="1" w:styleId="11">
    <w:name w:val="页眉 Char"/>
    <w:link w:val="4"/>
    <w:qFormat/>
    <w:uiPriority w:val="0"/>
    <w:rPr>
      <w:sz w:val="18"/>
      <w:szCs w:val="18"/>
    </w:rPr>
  </w:style>
  <w:style w:type="character" w:customStyle="1" w:styleId="12">
    <w:name w:val="标题 Char"/>
    <w:link w:val="5"/>
    <w:qFormat/>
    <w:uiPriority w:val="0"/>
    <w:rPr>
      <w:rFonts w:ascii="Cambria" w:hAnsi="Cambria"/>
      <w:b/>
      <w:bCs/>
      <w:kern w:val="2"/>
      <w:sz w:val="32"/>
      <w:szCs w:val="32"/>
    </w:rPr>
  </w:style>
  <w:style w:type="character" w:customStyle="1" w:styleId="13">
    <w:name w:val="title13"/>
    <w:qFormat/>
    <w:uiPriority w:val="0"/>
  </w:style>
  <w:style w:type="character" w:customStyle="1" w:styleId="14">
    <w:name w:val="count6"/>
    <w:qFormat/>
    <w:uiPriority w:val="0"/>
  </w:style>
  <w:style w:type="paragraph" w:customStyle="1" w:styleId="15">
    <w:name w:val="列出段落1"/>
    <w:basedOn w:val="1"/>
    <w:qFormat/>
    <w:uiPriority w:val="0"/>
    <w:pPr>
      <w:ind w:firstLine="420" w:firstLineChars="200"/>
    </w:pPr>
  </w:style>
  <w:style w:type="paragraph" w:customStyle="1" w:styleId="16">
    <w:name w:val="album-div"/>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7">
    <w:name w:val="普通(网站)1"/>
    <w:basedOn w:val="1"/>
    <w:qFormat/>
    <w:uiPriority w:val="0"/>
    <w:pPr>
      <w:widowControl/>
      <w:spacing w:before="240" w:after="240"/>
      <w:jc w:val="left"/>
    </w:pPr>
    <w:rPr>
      <w:rFonts w:ascii="宋体" w:hAnsi="宋体" w:cs="宋体"/>
      <w:kern w:val="0"/>
      <w:sz w:val="24"/>
      <w:szCs w:val="24"/>
    </w:rPr>
  </w:style>
  <w:style w:type="paragraph" w:styleId="18">
    <w:name w:val="List Paragraph"/>
    <w:basedOn w:val="1"/>
    <w:qFormat/>
    <w:uiPriority w:val="34"/>
    <w:pPr>
      <w:ind w:firstLine="420" w:firstLineChars="200"/>
    </w:pPr>
    <w:rPr>
      <w:rFonts w:ascii="Times New Roman" w:hAnsi="Times New Roman"/>
      <w:szCs w:val="24"/>
    </w:rPr>
  </w:style>
  <w:style w:type="paragraph" w:customStyle="1" w:styleId="19">
    <w:name w:val="標文"/>
    <w:basedOn w:val="1"/>
    <w:qFormat/>
    <w:uiPriority w:val="0"/>
    <w:pPr>
      <w:adjustRightInd w:val="0"/>
      <w:spacing w:beforeLines="50" w:line="400" w:lineRule="exact"/>
      <w:ind w:firstLine="482"/>
    </w:pPr>
    <w:rPr>
      <w:rFonts w:ascii="華康中黑體" w:hAnsi="Verdana" w:eastAsia="華康中黑體"/>
      <w:kern w:val="0"/>
      <w:sz w:val="24"/>
      <w:szCs w:val="24"/>
      <w:lang w:eastAsia="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830</Words>
  <Characters>4735</Characters>
  <Lines>39</Lines>
  <Paragraphs>11</Paragraphs>
  <TotalTime>0</TotalTime>
  <ScaleCrop>false</ScaleCrop>
  <LinksUpToDate>false</LinksUpToDate>
  <CharactersWithSpaces>5554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2023-11-29T08:33:00Z</dcterms:created>
  <dc:creator>goo</dc:creator>
  <cp:lastModifiedBy>蓉儿</cp:lastModifiedBy>
  <cp:lastPrinted>1900-12-31T16:00:00Z</cp:lastPrinted>
  <dcterms:modified xsi:type="dcterms:W3CDTF">2024-02-23T08:46:22Z</dcterms:modified>
  <dc:title>goo</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C62C821D414E49B49B5D27F2003F2FD0_13</vt:lpwstr>
  </property>
</Properties>
</file>