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微软雅黑" w:hAnsi="微软雅黑" w:eastAsia="微软雅黑"/>
          <w:b/>
          <w:sz w:val="32"/>
          <w:szCs w:val="24"/>
        </w:rPr>
      </w:pPr>
      <w:r>
        <w:rPr>
          <w:rFonts w:hint="eastAsia" w:ascii="微软雅黑" w:hAnsi="微软雅黑" w:eastAsia="微软雅黑"/>
          <w:b/>
          <w:sz w:val="32"/>
          <w:szCs w:val="24"/>
        </w:rPr>
        <w:t>《党支部书记专题培训》</w:t>
      </w:r>
    </w:p>
    <w:p>
      <w:pPr>
        <w:spacing w:line="0" w:lineRule="atLeast"/>
        <w:jc w:val="righ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主讲：郑 奕</w:t>
      </w:r>
    </w:p>
    <w:p>
      <w:pPr>
        <w:spacing w:line="0" w:lineRule="atLeas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培训时间</w:t>
      </w:r>
      <w:r>
        <w:rPr>
          <w:rFonts w:hint="eastAsia" w:ascii="微软雅黑" w:hAnsi="微软雅黑" w:eastAsia="微软雅黑"/>
          <w:sz w:val="24"/>
          <w:szCs w:val="24"/>
        </w:rPr>
        <w:t>：1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-2</w:t>
      </w:r>
      <w:bookmarkStart w:id="0" w:name="_GoBack"/>
      <w:bookmarkEnd w:id="0"/>
      <w:r>
        <w:rPr>
          <w:rFonts w:hint="eastAsia" w:ascii="微软雅黑" w:hAnsi="微软雅黑" w:eastAsia="微软雅黑"/>
          <w:sz w:val="24"/>
          <w:szCs w:val="24"/>
        </w:rPr>
        <w:t>天</w:t>
      </w:r>
    </w:p>
    <w:p>
      <w:pPr>
        <w:spacing w:line="0" w:lineRule="atLeas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培训方式：</w:t>
      </w:r>
      <w:r>
        <w:rPr>
          <w:rFonts w:hint="eastAsia" w:ascii="微软雅黑" w:hAnsi="微软雅黑" w:eastAsia="微软雅黑"/>
          <w:sz w:val="24"/>
          <w:szCs w:val="24"/>
        </w:rPr>
        <w:t>案例分析、分组讨论、独立思考、角色扮演、情景模拟、游戏、故事启发、视频、练习等。</w:t>
      </w:r>
    </w:p>
    <w:p>
      <w:pPr>
        <w:spacing w:line="0" w:lineRule="atLeast"/>
        <w:rPr>
          <w:rFonts w:ascii="微软雅黑" w:hAnsi="微软雅黑" w:eastAsia="微软雅黑"/>
          <w:b/>
          <w:sz w:val="24"/>
          <w:szCs w:val="24"/>
        </w:rPr>
      </w:pPr>
    </w:p>
    <w:p>
      <w:pPr>
        <w:spacing w:line="0" w:lineRule="atLeas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课程大纲：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551"/>
        <w:gridCol w:w="6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0" w:lineRule="atLeast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章节</w:t>
            </w:r>
          </w:p>
        </w:tc>
        <w:tc>
          <w:tcPr>
            <w:tcW w:w="2551" w:type="dxa"/>
          </w:tcPr>
          <w:p>
            <w:pPr>
              <w:spacing w:line="0" w:lineRule="atLeast"/>
              <w:ind w:firstLine="480" w:firstLineChars="200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 xml:space="preserve">课程主题     </w:t>
            </w:r>
          </w:p>
        </w:tc>
        <w:tc>
          <w:tcPr>
            <w:tcW w:w="6095" w:type="dxa"/>
          </w:tcPr>
          <w:p>
            <w:pPr>
              <w:spacing w:line="0" w:lineRule="atLeast"/>
              <w:ind w:firstLine="1561" w:firstLineChars="650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第一节</w:t>
            </w:r>
          </w:p>
        </w:tc>
        <w:tc>
          <w:tcPr>
            <w:tcW w:w="2551" w:type="dxa"/>
          </w:tcPr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学习习近平总书记系列讲话</w:t>
            </w:r>
          </w:p>
        </w:tc>
        <w:tc>
          <w:tcPr>
            <w:tcW w:w="6095" w:type="dxa"/>
          </w:tcPr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1.中国特色社会主义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2.中华民族伟大复兴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3.科学发展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4.深化改革开放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5.社会主义法治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6.群众路线和改进作风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7.加强党的自身建设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8.“四个全面”战略思想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第二节</w:t>
            </w:r>
          </w:p>
        </w:tc>
        <w:tc>
          <w:tcPr>
            <w:tcW w:w="2551" w:type="dxa"/>
          </w:tcPr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做一名优秀</w:t>
            </w: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的党务干部</w:t>
            </w:r>
          </w:p>
        </w:tc>
        <w:tc>
          <w:tcPr>
            <w:tcW w:w="6095" w:type="dxa"/>
          </w:tcPr>
          <w:p>
            <w:pPr>
              <w:pStyle w:val="10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坚定理想信念</w:t>
            </w:r>
          </w:p>
          <w:p>
            <w:pPr>
              <w:pStyle w:val="10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热爱党务工作</w:t>
            </w:r>
          </w:p>
          <w:p>
            <w:pPr>
              <w:pStyle w:val="10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成为行家里手</w:t>
            </w:r>
          </w:p>
          <w:p>
            <w:pPr>
              <w:pStyle w:val="10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善做人的工作</w:t>
            </w:r>
          </w:p>
          <w:p>
            <w:pPr>
              <w:pStyle w:val="10"/>
              <w:numPr>
                <w:ilvl w:val="0"/>
                <w:numId w:val="1"/>
              </w:numPr>
              <w:spacing w:line="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推动工作落实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第三节</w:t>
            </w:r>
          </w:p>
        </w:tc>
        <w:tc>
          <w:tcPr>
            <w:tcW w:w="2551" w:type="dxa"/>
          </w:tcPr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党务活动与民主生活会的组织</w:t>
            </w:r>
          </w:p>
        </w:tc>
        <w:tc>
          <w:tcPr>
            <w:tcW w:w="6095" w:type="dxa"/>
          </w:tcPr>
          <w:p>
            <w:pPr>
              <w:spacing w:line="0" w:lineRule="atLeast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1.会议管理办法与特征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明确会议目的与议程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确定与会者构成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制定和发放会议通知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会场的选定、布置安排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主持人会议准备与相关责任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2.会议准备与会议中沟通技巧</w:t>
            </w:r>
          </w:p>
          <w:p>
            <w:pPr>
              <w:spacing w:line="0" w:lineRule="atLeast"/>
              <w:ind w:firstLine="360" w:firstLineChars="150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与会者的职责和准备工作</w:t>
            </w:r>
          </w:p>
          <w:p>
            <w:pPr>
              <w:spacing w:line="0" w:lineRule="atLeast"/>
              <w:ind w:firstLine="360" w:firstLineChars="15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会议中进行沟通的基本理论</w:t>
            </w:r>
          </w:p>
          <w:p>
            <w:pPr>
              <w:spacing w:line="0" w:lineRule="atLeast"/>
              <w:ind w:firstLine="360" w:firstLineChars="150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关键的沟通技巧——认真聆听</w:t>
            </w:r>
          </w:p>
          <w:p>
            <w:pPr>
              <w:spacing w:line="0" w:lineRule="atLeast"/>
              <w:ind w:firstLine="360" w:firstLineChars="150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关键的沟通技巧——有效反馈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</w:p>
          <w:p>
            <w:pPr>
              <w:spacing w:line="0" w:lineRule="atLeast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3.如何应对会议中“问题”的处理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应对比较啰嗦发言者的办法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应对攻击性强发言者的办法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应对开会注意力不集中人办法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  <w:r>
              <w:rPr>
                <w:rFonts w:ascii="微软雅黑" w:hAnsi="微软雅黑" w:eastAsia="微软雅黑"/>
                <w:sz w:val="24"/>
                <w:szCs w:val="24"/>
              </w:rPr>
              <w:tab/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对问题特敏感者的应对办法</w:t>
            </w:r>
          </w:p>
          <w:p>
            <w:pPr>
              <w:spacing w:line="0" w:lineRule="atLeast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4.如何有效结束会议与工作跟进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</w:t>
            </w:r>
          </w:p>
          <w:p>
            <w:pPr>
              <w:spacing w:line="0" w:lineRule="atLeast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</w:tr>
    </w:tbl>
    <w:p>
      <w:pPr>
        <w:spacing w:line="0" w:lineRule="atLeas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（以上课程内容仅供参考，具体将在训前调研后结合实际情况做调整）</w:t>
      </w:r>
      <w:r>
        <w:rPr>
          <w:rFonts w:hint="eastAsia" w:ascii="微软雅黑" w:hAnsi="微软雅黑" w:eastAsia="微软雅黑"/>
          <w:sz w:val="24"/>
          <w:szCs w:val="24"/>
        </w:rPr>
        <w:tab/>
      </w:r>
    </w:p>
    <w:p>
      <w:pPr>
        <w:spacing w:line="0" w:lineRule="atLeast"/>
        <w:rPr>
          <w:rFonts w:ascii="微软雅黑" w:hAnsi="微软雅黑" w:eastAsia="微软雅黑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855B61"/>
    <w:multiLevelType w:val="multilevel"/>
    <w:tmpl w:val="41855B61"/>
    <w:lvl w:ilvl="0" w:tentative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E3Y2I3OTRlNTA1NjUwZGY1NGI3NTM4NWZhMGI4N2IifQ=="/>
  </w:docVars>
  <w:rsids>
    <w:rsidRoot w:val="00EA151F"/>
    <w:rsid w:val="0018714D"/>
    <w:rsid w:val="001D35EE"/>
    <w:rsid w:val="00210027"/>
    <w:rsid w:val="002D3387"/>
    <w:rsid w:val="00330FBC"/>
    <w:rsid w:val="00373904"/>
    <w:rsid w:val="003773A0"/>
    <w:rsid w:val="003854B4"/>
    <w:rsid w:val="003C7D1D"/>
    <w:rsid w:val="003E05EB"/>
    <w:rsid w:val="0044696D"/>
    <w:rsid w:val="0053023A"/>
    <w:rsid w:val="005C2F87"/>
    <w:rsid w:val="005D7DBC"/>
    <w:rsid w:val="006724DF"/>
    <w:rsid w:val="006E4D9D"/>
    <w:rsid w:val="00820E84"/>
    <w:rsid w:val="00904F72"/>
    <w:rsid w:val="00940586"/>
    <w:rsid w:val="00984953"/>
    <w:rsid w:val="00AF5DCF"/>
    <w:rsid w:val="00B300A9"/>
    <w:rsid w:val="00B422B1"/>
    <w:rsid w:val="00B52C8D"/>
    <w:rsid w:val="00EA151F"/>
    <w:rsid w:val="00F2730C"/>
    <w:rsid w:val="0374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Times New Roman" w:hAnsi="Times New Roman" w:eastAsia="宋体" w:cs="Times New Roman"/>
      <w:kern w:val="2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link w:val="8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table" w:styleId="5">
    <w:name w:val="Table Grid"/>
    <w:basedOn w:val="4"/>
    <w:uiPriority w:val="0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普通(网站)1"/>
    <w:basedOn w:val="1"/>
    <w:qFormat/>
    <w:uiPriority w:val="0"/>
    <w:pPr>
      <w:spacing w:before="100" w:beforeAutospacing="1" w:after="100" w:afterAutospacing="1"/>
    </w:pPr>
    <w:rPr>
      <w:rFonts w:hint="eastAsia" w:ascii="宋体" w:hAnsi="宋体"/>
      <w:sz w:val="24"/>
    </w:rPr>
  </w:style>
  <w:style w:type="character" w:customStyle="1" w:styleId="8">
    <w:name w:val="页眉 Char"/>
    <w:basedOn w:val="6"/>
    <w:link w:val="3"/>
    <w:uiPriority w:val="0"/>
    <w:rPr>
      <w:rFonts w:ascii="Times New Roman" w:hAnsi="Times New Roman" w:eastAsia="宋体" w:cs="Times New Roman"/>
      <w:kern w:val="0"/>
      <w:sz w:val="18"/>
    </w:rPr>
  </w:style>
  <w:style w:type="character" w:customStyle="1" w:styleId="9">
    <w:name w:val="页脚 Char"/>
    <w:basedOn w:val="6"/>
    <w:link w:val="2"/>
    <w:uiPriority w:val="0"/>
    <w:rPr>
      <w:rFonts w:ascii="Times New Roman" w:hAnsi="Times New Roman" w:eastAsia="宋体" w:cs="Times New Roman"/>
      <w:kern w:val="0"/>
      <w:sz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84</Words>
  <Characters>484</Characters>
  <Lines>4</Lines>
  <Paragraphs>1</Paragraphs>
  <TotalTime>3</TotalTime>
  <ScaleCrop>false</ScaleCrop>
  <LinksUpToDate>false</LinksUpToDate>
  <CharactersWithSpaces>567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2017-10-15T09:34:00Z</dcterms:created>
  <dc:creator>User</dc:creator>
  <cp:lastModifiedBy>槿姝</cp:lastModifiedBy>
  <dcterms:modified xsi:type="dcterms:W3CDTF">2023-11-10T08:54:27Z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0A3D2182FC2C4635A6CE7E8D4B1FF1AE_12</vt:lpwstr>
  </property>
</Properties>
</file>