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b/>
          <w:sz w:val="44"/>
          <w:szCs w:val="44"/>
        </w:rPr>
      </w:pPr>
      <w:r>
        <w:rPr>
          <w:rFonts w:ascii="宋体" w:hAnsi="宋体"/>
          <w:b/>
          <w:sz w:val="44"/>
          <w:szCs w:val="44"/>
        </w:rPr>
        <w:pict>
          <v:shape id="_x0000_i1025" o:spt="75" alt="u=1149890112,3051463170&amp;fm=26&amp;gp=0" type="#_x0000_t75" style="height:133.8pt;width:430pt;" filled="f" o:preferrelative="t" stroked="f" coordsize="21600,21600">
            <v:path/>
            <v:fill on="f" focussize="0,0"/>
            <v:stroke on="f"/>
            <v:imagedata r:id="rId4" o:title="u=1149890112,3051463170&amp;fm=26&amp;gp=0"/>
            <o:lock v:ext="edit" aspectratio="t"/>
            <w10:wrap type="none"/>
            <w10:anchorlock/>
          </v:shape>
        </w:pict>
      </w:r>
    </w:p>
    <w:p>
      <w:pPr>
        <w:ind w:firstLine="961" w:firstLineChars="200"/>
        <w:rPr>
          <w:rFonts w:ascii="宋体" w:hAnsi="宋体"/>
          <w:b/>
          <w:sz w:val="44"/>
          <w:szCs w:val="44"/>
        </w:rPr>
      </w:pPr>
      <w:r>
        <w:rPr>
          <w:rFonts w:hint="eastAsia" w:ascii="微软雅黑" w:hAnsi="微软雅黑" w:eastAsia="微软雅黑"/>
          <w:b/>
          <w:color w:val="7451A5"/>
          <w:sz w:val="48"/>
          <w:szCs w:val="48"/>
        </w:rPr>
        <w:t>《王牌主持实战营》课程方案</w:t>
      </w:r>
    </w:p>
    <w:p>
      <w:pPr>
        <w:rPr>
          <w:rFonts w:ascii="微软雅黑" w:hAnsi="微软雅黑" w:eastAsia="微软雅黑"/>
          <w:b/>
          <w:bCs/>
          <w:color w:val="7451A5"/>
          <w:spacing w:val="15"/>
          <w:kern w:val="0"/>
          <w:sz w:val="28"/>
          <w:szCs w:val="28"/>
        </w:rPr>
      </w:pPr>
      <w:bookmarkStart w:id="0" w:name="_Hlk6942783"/>
      <w:r>
        <w:rPr>
          <w:rFonts w:hint="eastAsia" w:ascii="微软雅黑" w:hAnsi="微软雅黑" w:eastAsia="微软雅黑"/>
          <w:b/>
          <w:bCs/>
          <w:color w:val="7451A5"/>
          <w:spacing w:val="15"/>
          <w:kern w:val="0"/>
          <w:sz w:val="28"/>
          <w:szCs w:val="28"/>
        </w:rPr>
        <w:t>【课程背景】</w:t>
      </w:r>
    </w:p>
    <w:bookmarkEnd w:id="0"/>
    <w:p>
      <w:pPr>
        <w:ind w:firstLine="560" w:firstLineChars="200"/>
        <w:rPr>
          <w:rFonts w:ascii="宋体" w:hAnsi="宋体"/>
          <w:sz w:val="28"/>
          <w:szCs w:val="28"/>
        </w:rPr>
      </w:pPr>
      <w:r>
        <w:rPr>
          <w:rFonts w:hint="eastAsia" w:ascii="宋体" w:hAnsi="宋体"/>
          <w:sz w:val="28"/>
          <w:szCs w:val="28"/>
        </w:rPr>
        <w:t xml:space="preserve">企业的各种会议越来越多，比如企业年会、招商会议、融资会议、产品项目发布等，企业内部主持人不仅可以极大地节约成本而且能更好地演绎企业精神！一个好的主持可以极大地把控活动现场，特别是在意外出现的情况下，把坏事变成出彩之事，不仅极大地挽救了企业形象，而且极大地提升了企业效益！ </w:t>
      </w:r>
    </w:p>
    <w:p>
      <w:pPr>
        <w:rPr>
          <w:rFonts w:ascii="微软雅黑" w:hAnsi="微软雅黑" w:eastAsia="微软雅黑"/>
          <w:b/>
          <w:bCs/>
          <w:color w:val="7451A5"/>
          <w:spacing w:val="15"/>
          <w:kern w:val="0"/>
          <w:sz w:val="28"/>
          <w:szCs w:val="28"/>
        </w:rPr>
      </w:pPr>
      <w:r>
        <w:rPr>
          <w:rFonts w:hint="eastAsia" w:ascii="微软雅黑" w:hAnsi="微软雅黑" w:eastAsia="微软雅黑"/>
          <w:b/>
          <w:bCs/>
          <w:color w:val="7451A5"/>
          <w:spacing w:val="15"/>
          <w:kern w:val="0"/>
          <w:sz w:val="28"/>
          <w:szCs w:val="28"/>
        </w:rPr>
        <w:t>【课程对象】</w:t>
      </w:r>
    </w:p>
    <w:p>
      <w:pPr>
        <w:ind w:firstLine="620" w:firstLineChars="200"/>
        <w:rPr>
          <w:rFonts w:hint="default" w:ascii="宋体" w:hAnsi="宋体" w:eastAsia="宋体"/>
          <w:bCs/>
          <w:spacing w:val="15"/>
          <w:kern w:val="0"/>
          <w:sz w:val="28"/>
          <w:szCs w:val="28"/>
          <w:lang w:val="en-US" w:eastAsia="zh-CN"/>
        </w:rPr>
      </w:pPr>
      <w:r>
        <w:rPr>
          <w:rFonts w:hint="eastAsia" w:ascii="宋体" w:hAnsi="宋体"/>
          <w:bCs/>
          <w:spacing w:val="15"/>
          <w:kern w:val="0"/>
          <w:sz w:val="28"/>
          <w:szCs w:val="28"/>
        </w:rPr>
        <w:t>企业准主持、主持人</w:t>
      </w:r>
      <w:r>
        <w:rPr>
          <w:rFonts w:hint="eastAsia" w:ascii="宋体" w:hAnsi="宋体"/>
          <w:bCs/>
          <w:spacing w:val="15"/>
          <w:kern w:val="0"/>
          <w:sz w:val="28"/>
          <w:szCs w:val="28"/>
          <w:lang w:eastAsia="zh-CN"/>
        </w:rPr>
        <w:t>、</w:t>
      </w:r>
      <w:r>
        <w:rPr>
          <w:rFonts w:hint="eastAsia" w:ascii="宋体" w:hAnsi="宋体"/>
          <w:bCs/>
          <w:spacing w:val="15"/>
          <w:kern w:val="0"/>
          <w:sz w:val="28"/>
          <w:szCs w:val="28"/>
          <w:lang w:val="en-US" w:eastAsia="zh-CN"/>
        </w:rPr>
        <w:t>爱好主持的员工</w:t>
      </w:r>
    </w:p>
    <w:p>
      <w:pPr>
        <w:rPr>
          <w:rFonts w:ascii="微软雅黑" w:hAnsi="微软雅黑" w:eastAsia="微软雅黑"/>
          <w:b/>
          <w:bCs/>
          <w:color w:val="7451A5"/>
          <w:spacing w:val="15"/>
          <w:kern w:val="0"/>
          <w:sz w:val="28"/>
          <w:szCs w:val="28"/>
        </w:rPr>
      </w:pPr>
      <w:r>
        <w:rPr>
          <w:rFonts w:hint="eastAsia" w:ascii="微软雅黑" w:hAnsi="微软雅黑" w:eastAsia="微软雅黑"/>
          <w:b/>
          <w:bCs/>
          <w:color w:val="7451A5"/>
          <w:spacing w:val="15"/>
          <w:kern w:val="0"/>
          <w:sz w:val="28"/>
          <w:szCs w:val="28"/>
        </w:rPr>
        <w:t>【课程时长】</w:t>
      </w:r>
    </w:p>
    <w:p>
      <w:pPr>
        <w:rPr>
          <w:rFonts w:hint="default" w:ascii="宋体" w:hAnsi="宋体" w:eastAsia="宋体"/>
          <w:bCs/>
          <w:spacing w:val="15"/>
          <w:kern w:val="0"/>
          <w:sz w:val="28"/>
          <w:szCs w:val="28"/>
          <w:lang w:val="en-US" w:eastAsia="zh-CN"/>
        </w:rPr>
      </w:pPr>
      <w:r>
        <w:rPr>
          <w:rFonts w:hint="eastAsia" w:ascii="宋体" w:hAnsi="宋体"/>
          <w:bCs/>
          <w:spacing w:val="15"/>
          <w:kern w:val="0"/>
          <w:sz w:val="28"/>
          <w:szCs w:val="28"/>
        </w:rPr>
        <w:t xml:space="preserve"> </w:t>
      </w:r>
      <w:r>
        <w:rPr>
          <w:rFonts w:ascii="宋体" w:hAnsi="宋体"/>
          <w:bCs/>
          <w:spacing w:val="15"/>
          <w:kern w:val="0"/>
          <w:sz w:val="28"/>
          <w:szCs w:val="28"/>
        </w:rPr>
        <w:t xml:space="preserve">   </w:t>
      </w:r>
      <w:r>
        <w:rPr>
          <w:rFonts w:hint="eastAsia" w:ascii="宋体" w:hAnsi="宋体"/>
          <w:bCs/>
          <w:spacing w:val="15"/>
          <w:kern w:val="0"/>
          <w:sz w:val="28"/>
          <w:szCs w:val="28"/>
          <w:lang w:val="en-US" w:eastAsia="zh-CN"/>
        </w:rPr>
        <w:t>2天-7天</w:t>
      </w:r>
    </w:p>
    <w:p>
      <w:pPr>
        <w:rPr>
          <w:rFonts w:ascii="微软雅黑" w:hAnsi="微软雅黑" w:eastAsia="微软雅黑"/>
          <w:b/>
          <w:bCs/>
          <w:color w:val="7451A5"/>
          <w:spacing w:val="15"/>
          <w:kern w:val="0"/>
          <w:sz w:val="28"/>
          <w:szCs w:val="28"/>
        </w:rPr>
      </w:pPr>
      <w:r>
        <w:rPr>
          <w:rFonts w:hint="eastAsia" w:ascii="微软雅黑" w:hAnsi="微软雅黑" w:eastAsia="微软雅黑"/>
          <w:b/>
          <w:bCs/>
          <w:color w:val="7451A5"/>
          <w:spacing w:val="15"/>
          <w:kern w:val="0"/>
          <w:sz w:val="28"/>
          <w:szCs w:val="28"/>
        </w:rPr>
        <w:t>【课程风格】</w:t>
      </w:r>
    </w:p>
    <w:p>
      <w:pPr>
        <w:ind w:firstLine="700" w:firstLineChars="250"/>
        <w:rPr>
          <w:rFonts w:hint="eastAsia" w:ascii="宋体" w:hAnsi="宋体"/>
          <w:sz w:val="28"/>
          <w:szCs w:val="28"/>
        </w:rPr>
      </w:pPr>
      <w:r>
        <w:rPr>
          <w:rFonts w:hint="eastAsia" w:ascii="宋体" w:hAnsi="宋体"/>
          <w:sz w:val="28"/>
          <w:szCs w:val="28"/>
        </w:rPr>
        <w:t>讲授+案例+视听+实操+研讨+游戏+分享+问答+工具+</w:t>
      </w:r>
      <w:r>
        <w:rPr>
          <w:rFonts w:ascii="宋体" w:hAnsi="宋体"/>
          <w:sz w:val="28"/>
          <w:szCs w:val="28"/>
        </w:rPr>
        <w:t>PK</w:t>
      </w:r>
      <w:r>
        <w:rPr>
          <w:rFonts w:hint="eastAsia" w:ascii="宋体" w:hAnsi="宋体"/>
          <w:sz w:val="28"/>
          <w:szCs w:val="28"/>
        </w:rPr>
        <w:t>等</w:t>
      </w:r>
    </w:p>
    <w:p>
      <w:pPr>
        <w:ind w:firstLine="700" w:firstLineChars="250"/>
        <w:rPr>
          <w:rFonts w:hint="default" w:ascii="宋体" w:hAnsi="宋体" w:eastAsia="宋体"/>
          <w:sz w:val="28"/>
          <w:szCs w:val="28"/>
          <w:lang w:val="en-US" w:eastAsia="zh-CN"/>
        </w:rPr>
      </w:pPr>
      <w:r>
        <w:rPr>
          <w:rFonts w:hint="eastAsia" w:ascii="宋体" w:hAnsi="宋体"/>
          <w:sz w:val="28"/>
          <w:szCs w:val="28"/>
          <w:lang w:val="en-US" w:eastAsia="zh-CN"/>
        </w:rPr>
        <w:t>原创理论+自身案例+风趣互动+现场实操+0风险</w:t>
      </w:r>
    </w:p>
    <w:p>
      <w:pPr>
        <w:rPr>
          <w:rFonts w:ascii="微软雅黑" w:hAnsi="微软雅黑" w:eastAsia="微软雅黑"/>
          <w:b/>
          <w:bCs/>
          <w:color w:val="7451A5"/>
          <w:spacing w:val="15"/>
          <w:kern w:val="0"/>
          <w:sz w:val="28"/>
          <w:szCs w:val="28"/>
        </w:rPr>
      </w:pPr>
      <w:r>
        <w:rPr>
          <w:rFonts w:hint="eastAsia" w:ascii="微软雅黑" w:hAnsi="微软雅黑" w:eastAsia="微软雅黑"/>
          <w:b/>
          <w:bCs/>
          <w:color w:val="7451A5"/>
          <w:spacing w:val="15"/>
          <w:kern w:val="0"/>
          <w:sz w:val="28"/>
          <w:szCs w:val="28"/>
        </w:rPr>
        <w:t>【课程内容】</w:t>
      </w:r>
    </w:p>
    <w:p>
      <w:pPr>
        <w:rPr>
          <w:rFonts w:ascii="宋体" w:hAnsi="宋体"/>
          <w:sz w:val="28"/>
          <w:szCs w:val="28"/>
        </w:rPr>
      </w:pPr>
    </w:p>
    <w:p>
      <w:pPr>
        <w:ind w:left="359" w:leftChars="171" w:firstLine="1937" w:firstLineChars="645"/>
        <w:rPr>
          <w:rFonts w:ascii="宋体" w:hAnsi="宋体" w:cs="楷体_GB2312"/>
          <w:b/>
          <w:bCs/>
          <w:sz w:val="30"/>
          <w:szCs w:val="30"/>
        </w:rPr>
      </w:pPr>
      <w:r>
        <w:rPr>
          <w:rFonts w:hint="eastAsia" w:ascii="宋体" w:hAnsi="宋体" w:cs="楷体_GB2312"/>
          <w:b/>
          <w:bCs/>
          <w:sz w:val="30"/>
          <w:szCs w:val="30"/>
        </w:rPr>
        <w:t>第一章：心美</w:t>
      </w:r>
      <w:r>
        <w:rPr>
          <w:rFonts w:ascii="宋体" w:hAnsi="宋体" w:cs="Calibri"/>
          <w:b/>
          <w:bCs/>
          <w:sz w:val="30"/>
          <w:szCs w:val="30"/>
        </w:rPr>
        <w:t>——</w:t>
      </w:r>
      <w:r>
        <w:rPr>
          <w:rFonts w:hint="eastAsia" w:ascii="宋体" w:hAnsi="宋体" w:cs="楷体_GB2312"/>
          <w:b/>
          <w:bCs/>
          <w:sz w:val="30"/>
          <w:szCs w:val="30"/>
        </w:rPr>
        <w:t>整个主持的灵魂</w:t>
      </w:r>
    </w:p>
    <w:p>
      <w:pPr>
        <w:rPr>
          <w:rFonts w:ascii="宋体" w:hAnsi="宋体" w:cs="楷体_GB2312"/>
          <w:bCs/>
          <w:sz w:val="28"/>
          <w:szCs w:val="28"/>
        </w:rPr>
      </w:pPr>
      <w:r>
        <w:rPr>
          <w:rFonts w:hint="eastAsia" w:ascii="宋体" w:hAnsi="宋体" w:cs="楷体_GB2312"/>
          <w:bCs/>
          <w:sz w:val="28"/>
          <w:szCs w:val="28"/>
        </w:rPr>
        <w:t>一、主持的重要性</w:t>
      </w:r>
      <w:r>
        <w:rPr>
          <w:rFonts w:ascii="宋体" w:hAnsi="宋体" w:cs="楷体_GB2312"/>
          <w:bCs/>
          <w:sz w:val="28"/>
          <w:szCs w:val="28"/>
        </w:rPr>
        <w:t xml:space="preserve"> </w:t>
      </w:r>
    </w:p>
    <w:p>
      <w:pPr>
        <w:rPr>
          <w:rFonts w:ascii="宋体" w:hAnsi="宋体" w:cs="楷体_GB2312"/>
          <w:bCs/>
          <w:sz w:val="28"/>
          <w:szCs w:val="28"/>
        </w:rPr>
      </w:pPr>
      <w:r>
        <w:rPr>
          <w:rFonts w:hint="eastAsia" w:ascii="宋体" w:hAnsi="宋体" w:cs="楷体_GB2312"/>
          <w:bCs/>
          <w:sz w:val="28"/>
          <w:szCs w:val="28"/>
        </w:rPr>
        <w:t>二、主持的定义</w:t>
      </w:r>
      <w:r>
        <w:rPr>
          <w:rFonts w:ascii="宋体" w:hAnsi="宋体" w:cs="楷体_GB2312"/>
          <w:bCs/>
          <w:sz w:val="28"/>
          <w:szCs w:val="28"/>
        </w:rPr>
        <w:t xml:space="preserve"> </w:t>
      </w:r>
      <w:r>
        <w:rPr>
          <w:rFonts w:hint="eastAsia" w:ascii="宋体" w:hAnsi="宋体" w:cs="楷体_GB2312"/>
          <w:bCs/>
          <w:sz w:val="28"/>
          <w:szCs w:val="28"/>
        </w:rPr>
        <w:t>、特点</w:t>
      </w:r>
      <w:r>
        <w:rPr>
          <w:rFonts w:ascii="宋体" w:hAnsi="宋体" w:cs="楷体_GB2312"/>
          <w:bCs/>
          <w:sz w:val="28"/>
          <w:szCs w:val="28"/>
        </w:rPr>
        <w:t xml:space="preserve"> </w:t>
      </w:r>
      <w:r>
        <w:rPr>
          <w:rFonts w:hint="eastAsia" w:ascii="宋体" w:hAnsi="宋体" w:cs="楷体_GB2312"/>
          <w:bCs/>
          <w:sz w:val="28"/>
          <w:szCs w:val="28"/>
        </w:rPr>
        <w:t>、地位、作用、类型</w:t>
      </w:r>
      <w:r>
        <w:rPr>
          <w:rFonts w:ascii="宋体" w:hAnsi="宋体" w:cs="楷体_GB2312"/>
          <w:bCs/>
          <w:sz w:val="28"/>
          <w:szCs w:val="28"/>
        </w:rPr>
        <w:t xml:space="preserve">    </w:t>
      </w:r>
    </w:p>
    <w:p>
      <w:pPr>
        <w:rPr>
          <w:rFonts w:ascii="宋体" w:hAnsi="宋体" w:cs="楷体_GB2312"/>
          <w:bCs/>
          <w:sz w:val="28"/>
          <w:szCs w:val="28"/>
        </w:rPr>
      </w:pPr>
      <w:r>
        <w:rPr>
          <w:rFonts w:hint="eastAsia" w:ascii="宋体" w:hAnsi="宋体" w:cs="楷体_GB2312"/>
          <w:bCs/>
          <w:sz w:val="28"/>
          <w:szCs w:val="28"/>
        </w:rPr>
        <w:t>三、主持人的心态</w:t>
      </w:r>
    </w:p>
    <w:p>
      <w:pPr>
        <w:rPr>
          <w:rFonts w:ascii="宋体" w:hAnsi="宋体" w:cs="楷体_GB2312"/>
          <w:bCs/>
          <w:sz w:val="28"/>
          <w:szCs w:val="28"/>
        </w:rPr>
      </w:pPr>
      <w:r>
        <w:rPr>
          <w:rFonts w:hint="eastAsia" w:ascii="宋体" w:hAnsi="宋体" w:cs="楷体_GB2312"/>
          <w:bCs/>
          <w:sz w:val="28"/>
          <w:szCs w:val="28"/>
        </w:rPr>
        <w:t>四、紧张的原因以及缓解紧张的绝招</w:t>
      </w:r>
    </w:p>
    <w:p>
      <w:pPr>
        <w:rPr>
          <w:rFonts w:ascii="宋体" w:hAnsi="宋体" w:cs="楷体_GB2312"/>
          <w:bCs/>
          <w:sz w:val="28"/>
          <w:szCs w:val="28"/>
        </w:rPr>
      </w:pPr>
      <w:r>
        <w:rPr>
          <w:rFonts w:hint="eastAsia" w:ascii="宋体" w:hAnsi="宋体" w:cs="楷体_GB2312"/>
          <w:bCs/>
          <w:sz w:val="28"/>
          <w:szCs w:val="28"/>
        </w:rPr>
        <w:t>五、所有</w:t>
      </w:r>
      <w:r>
        <w:rPr>
          <w:rFonts w:hint="eastAsia" w:ascii="宋体" w:hAnsi="宋体" w:cs="楷体_GB2312"/>
          <w:bCs/>
          <w:sz w:val="28"/>
          <w:szCs w:val="28"/>
          <w:lang w:val="en-US" w:eastAsia="zh-CN"/>
        </w:rPr>
        <w:t>主持</w:t>
      </w:r>
      <w:r>
        <w:rPr>
          <w:rFonts w:hint="eastAsia" w:ascii="宋体" w:hAnsi="宋体" w:cs="楷体_GB2312"/>
          <w:bCs/>
          <w:sz w:val="28"/>
          <w:szCs w:val="28"/>
        </w:rPr>
        <w:t>高手都在坚持的几个好习惯</w:t>
      </w:r>
    </w:p>
    <w:p>
      <w:pPr>
        <w:numPr>
          <w:ilvl w:val="0"/>
          <w:numId w:val="1"/>
        </w:numPr>
        <w:rPr>
          <w:rFonts w:ascii="楷体" w:hAnsi="楷体" w:eastAsia="楷体" w:cs="楷体_GB2312"/>
          <w:bCs/>
          <w:sz w:val="28"/>
          <w:szCs w:val="28"/>
        </w:rPr>
      </w:pPr>
      <w:bookmarkStart w:id="1" w:name="_Hlk7552275"/>
      <w:r>
        <w:rPr>
          <w:rFonts w:hint="eastAsia" w:ascii="楷体" w:hAnsi="楷体" w:eastAsia="楷体" w:cs="楷体_GB2312"/>
          <w:bCs/>
          <w:sz w:val="28"/>
          <w:szCs w:val="28"/>
        </w:rPr>
        <w:t>自身案例：揭秘晨琛老师自身蜕变</w:t>
      </w:r>
    </w:p>
    <w:p>
      <w:pPr>
        <w:numPr>
          <w:ilvl w:val="0"/>
          <w:numId w:val="1"/>
        </w:numPr>
        <w:rPr>
          <w:rFonts w:ascii="楷体" w:hAnsi="楷体" w:eastAsia="楷体" w:cs="楷体_GB2312"/>
          <w:bCs/>
          <w:sz w:val="28"/>
          <w:szCs w:val="28"/>
        </w:rPr>
      </w:pPr>
      <w:r>
        <w:rPr>
          <w:rFonts w:hint="eastAsia" w:ascii="楷体" w:hAnsi="楷体" w:eastAsia="楷体" w:cs="楷体_GB2312"/>
          <w:bCs/>
          <w:sz w:val="28"/>
          <w:szCs w:val="28"/>
        </w:rPr>
        <w:t>自身案例：揭秘晨琛老师心路历程</w:t>
      </w:r>
    </w:p>
    <w:p>
      <w:pPr>
        <w:numPr>
          <w:ilvl w:val="0"/>
          <w:numId w:val="1"/>
        </w:numPr>
        <w:rPr>
          <w:rFonts w:ascii="楷体" w:hAnsi="楷体" w:eastAsia="楷体" w:cs="楷体_GB2312"/>
          <w:bCs/>
          <w:sz w:val="28"/>
          <w:szCs w:val="28"/>
        </w:rPr>
      </w:pPr>
      <w:r>
        <w:rPr>
          <w:rFonts w:hint="eastAsia" w:ascii="楷体" w:hAnsi="楷体" w:eastAsia="楷体" w:cs="楷体_GB2312"/>
          <w:bCs/>
          <w:sz w:val="28"/>
          <w:szCs w:val="28"/>
        </w:rPr>
        <w:t>原创理论：揭秘让人惊掉下巴的紧张根源</w:t>
      </w:r>
    </w:p>
    <w:p>
      <w:pPr>
        <w:numPr>
          <w:ilvl w:val="0"/>
          <w:numId w:val="1"/>
        </w:numPr>
        <w:rPr>
          <w:rFonts w:ascii="楷体" w:hAnsi="楷体" w:eastAsia="楷体" w:cs="楷体_GB2312"/>
          <w:bCs/>
          <w:sz w:val="28"/>
          <w:szCs w:val="28"/>
        </w:rPr>
      </w:pPr>
      <w:r>
        <w:rPr>
          <w:rFonts w:hint="eastAsia" w:ascii="楷体" w:hAnsi="楷体" w:eastAsia="楷体" w:cs="楷体_GB2312"/>
          <w:bCs/>
          <w:sz w:val="28"/>
          <w:szCs w:val="28"/>
        </w:rPr>
        <w:t>经验分享：分享极少人知道的缓解紧张秘籍</w:t>
      </w:r>
    </w:p>
    <w:bookmarkEnd w:id="1"/>
    <w:p>
      <w:pPr>
        <w:rPr>
          <w:rFonts w:ascii="宋体" w:hAnsi="宋体" w:cs="楷体_GB2312"/>
          <w:bCs/>
          <w:sz w:val="28"/>
          <w:szCs w:val="28"/>
        </w:rPr>
      </w:pPr>
      <w:r>
        <w:rPr>
          <w:rFonts w:ascii="宋体" w:hAnsi="宋体" w:cs="楷体_GB2312"/>
          <w:bCs/>
          <w:sz w:val="28"/>
          <w:szCs w:val="28"/>
        </w:rPr>
        <w:t xml:space="preserve"> </w:t>
      </w:r>
    </w:p>
    <w:p>
      <w:pPr>
        <w:rPr>
          <w:rFonts w:ascii="宋体" w:hAnsi="宋体" w:cs="楷体_GB2312"/>
          <w:bCs/>
          <w:sz w:val="28"/>
          <w:szCs w:val="28"/>
        </w:rPr>
      </w:pPr>
    </w:p>
    <w:p>
      <w:pPr>
        <w:ind w:firstLine="2387" w:firstLineChars="795"/>
        <w:rPr>
          <w:rFonts w:ascii="宋体" w:hAnsi="宋体" w:cs="楷体_GB2312"/>
          <w:b/>
          <w:bCs/>
          <w:sz w:val="30"/>
          <w:szCs w:val="30"/>
        </w:rPr>
      </w:pPr>
      <w:r>
        <w:rPr>
          <w:rFonts w:hint="eastAsia" w:ascii="宋体" w:hAnsi="宋体" w:cs="楷体_GB2312"/>
          <w:b/>
          <w:bCs/>
          <w:sz w:val="30"/>
          <w:szCs w:val="30"/>
        </w:rPr>
        <w:t>第二章：形美</w:t>
      </w:r>
      <w:r>
        <w:rPr>
          <w:rFonts w:ascii="宋体" w:hAnsi="宋体" w:cs="Calibri"/>
          <w:b/>
          <w:bCs/>
          <w:sz w:val="30"/>
          <w:szCs w:val="30"/>
        </w:rPr>
        <w:t>——</w:t>
      </w:r>
      <w:r>
        <w:rPr>
          <w:rFonts w:hint="eastAsia" w:ascii="宋体" w:hAnsi="宋体" w:cs="楷体_GB2312"/>
          <w:b/>
          <w:bCs/>
          <w:sz w:val="30"/>
          <w:szCs w:val="30"/>
        </w:rPr>
        <w:t>更相信看到的</w:t>
      </w:r>
    </w:p>
    <w:p>
      <w:pPr>
        <w:numPr>
          <w:ilvl w:val="0"/>
          <w:numId w:val="2"/>
        </w:numPr>
        <w:rPr>
          <w:rFonts w:ascii="宋体" w:hAnsi="宋体" w:cs="楷体_GB2312"/>
          <w:bCs/>
          <w:sz w:val="28"/>
          <w:szCs w:val="28"/>
        </w:rPr>
      </w:pPr>
      <w:r>
        <w:rPr>
          <w:rFonts w:hint="eastAsia" w:ascii="宋体" w:hAnsi="宋体" w:cs="楷体_GB2312"/>
          <w:bCs/>
          <w:sz w:val="28"/>
          <w:szCs w:val="28"/>
        </w:rPr>
        <w:t>主持态势语言的含义、作用</w:t>
      </w:r>
    </w:p>
    <w:p>
      <w:pPr>
        <w:rPr>
          <w:rFonts w:ascii="宋体" w:hAnsi="宋体" w:cs="楷体_GB2312"/>
          <w:bCs/>
          <w:sz w:val="28"/>
          <w:szCs w:val="28"/>
        </w:rPr>
      </w:pPr>
      <w:r>
        <w:rPr>
          <w:rFonts w:hint="eastAsia" w:ascii="宋体" w:hAnsi="宋体" w:cs="楷体_GB2312"/>
          <w:bCs/>
          <w:sz w:val="28"/>
          <w:szCs w:val="28"/>
        </w:rPr>
        <w:t>二、 妆容与服饰</w:t>
      </w:r>
    </w:p>
    <w:p>
      <w:pPr>
        <w:rPr>
          <w:rFonts w:ascii="宋体" w:hAnsi="宋体" w:cs="楷体_GB2312"/>
          <w:bCs/>
          <w:sz w:val="28"/>
          <w:szCs w:val="28"/>
        </w:rPr>
      </w:pPr>
      <w:r>
        <w:rPr>
          <w:rFonts w:ascii="宋体" w:hAnsi="宋体" w:cs="楷体_GB2312"/>
          <w:bCs/>
          <w:sz w:val="28"/>
          <w:szCs w:val="28"/>
        </w:rPr>
        <w:t>1</w:t>
      </w:r>
      <w:r>
        <w:rPr>
          <w:rFonts w:hint="eastAsia" w:ascii="宋体" w:hAnsi="宋体" w:cs="楷体_GB2312"/>
          <w:bCs/>
          <w:sz w:val="28"/>
          <w:szCs w:val="28"/>
        </w:rPr>
        <w:t>、</w:t>
      </w:r>
      <w:r>
        <w:rPr>
          <w:rFonts w:ascii="宋体" w:hAnsi="宋体" w:cs="楷体_GB2312"/>
          <w:bCs/>
          <w:sz w:val="28"/>
          <w:szCs w:val="28"/>
        </w:rPr>
        <w:tab/>
      </w:r>
      <w:r>
        <w:rPr>
          <w:rFonts w:hint="eastAsia" w:ascii="宋体" w:hAnsi="宋体" w:cs="楷体_GB2312"/>
          <w:bCs/>
          <w:sz w:val="28"/>
          <w:szCs w:val="28"/>
        </w:rPr>
        <w:t>妆容技巧</w:t>
      </w:r>
    </w:p>
    <w:p>
      <w:pPr>
        <w:rPr>
          <w:rFonts w:ascii="宋体" w:hAnsi="宋体" w:cs="楷体_GB2312"/>
          <w:bCs/>
          <w:sz w:val="28"/>
          <w:szCs w:val="28"/>
        </w:rPr>
      </w:pPr>
      <w:r>
        <w:rPr>
          <w:rFonts w:ascii="宋体" w:hAnsi="宋体" w:cs="楷体_GB2312"/>
          <w:bCs/>
          <w:sz w:val="28"/>
          <w:szCs w:val="28"/>
        </w:rPr>
        <w:t>2</w:t>
      </w:r>
      <w:r>
        <w:rPr>
          <w:rFonts w:hint="eastAsia" w:ascii="宋体" w:hAnsi="宋体" w:cs="楷体_GB2312"/>
          <w:bCs/>
          <w:sz w:val="28"/>
          <w:szCs w:val="28"/>
        </w:rPr>
        <w:t>、</w:t>
      </w:r>
      <w:r>
        <w:rPr>
          <w:rFonts w:ascii="宋体" w:hAnsi="宋体" w:cs="楷体_GB2312"/>
          <w:bCs/>
          <w:sz w:val="28"/>
          <w:szCs w:val="28"/>
        </w:rPr>
        <w:t xml:space="preserve">  </w:t>
      </w:r>
      <w:r>
        <w:rPr>
          <w:rFonts w:hint="eastAsia" w:ascii="宋体" w:hAnsi="宋体" w:cs="楷体_GB2312"/>
          <w:bCs/>
          <w:sz w:val="28"/>
          <w:szCs w:val="28"/>
        </w:rPr>
        <w:t>穿衣技巧</w:t>
      </w:r>
    </w:p>
    <w:p>
      <w:pPr>
        <w:rPr>
          <w:rFonts w:ascii="宋体" w:hAnsi="宋体" w:cs="楷体_GB2312"/>
          <w:bCs/>
          <w:sz w:val="28"/>
          <w:szCs w:val="28"/>
        </w:rPr>
      </w:pPr>
      <w:r>
        <w:rPr>
          <w:rFonts w:ascii="宋体" w:hAnsi="宋体" w:cs="楷体_GB2312"/>
          <w:bCs/>
          <w:sz w:val="28"/>
          <w:szCs w:val="28"/>
        </w:rPr>
        <w:t>3</w:t>
      </w:r>
      <w:r>
        <w:rPr>
          <w:rFonts w:hint="eastAsia" w:ascii="宋体" w:hAnsi="宋体" w:cs="楷体_GB2312"/>
          <w:bCs/>
          <w:sz w:val="28"/>
          <w:szCs w:val="28"/>
        </w:rPr>
        <w:t>、</w:t>
      </w:r>
      <w:r>
        <w:rPr>
          <w:rFonts w:ascii="宋体" w:hAnsi="宋体" w:cs="楷体_GB2312"/>
          <w:bCs/>
          <w:sz w:val="28"/>
          <w:szCs w:val="28"/>
        </w:rPr>
        <w:t xml:space="preserve">  </w:t>
      </w:r>
      <w:r>
        <w:rPr>
          <w:rFonts w:hint="eastAsia" w:ascii="宋体" w:hAnsi="宋体" w:cs="楷体_GB2312"/>
          <w:bCs/>
          <w:sz w:val="28"/>
          <w:szCs w:val="28"/>
        </w:rPr>
        <w:t>配饰技巧</w:t>
      </w:r>
    </w:p>
    <w:p>
      <w:pPr>
        <w:rPr>
          <w:rFonts w:ascii="宋体" w:hAnsi="宋体" w:cs="楷体_GB2312"/>
          <w:bCs/>
          <w:sz w:val="28"/>
          <w:szCs w:val="28"/>
        </w:rPr>
      </w:pPr>
      <w:r>
        <w:rPr>
          <w:rFonts w:hint="eastAsia" w:ascii="宋体" w:hAnsi="宋体" w:cs="楷体_GB2312"/>
          <w:bCs/>
          <w:sz w:val="28"/>
          <w:szCs w:val="28"/>
        </w:rPr>
        <w:t>三、主持中的面部表情</w:t>
      </w:r>
    </w:p>
    <w:p>
      <w:pPr>
        <w:rPr>
          <w:rFonts w:ascii="宋体" w:hAnsi="宋体" w:cs="楷体_GB2312"/>
          <w:bCs/>
          <w:sz w:val="28"/>
          <w:szCs w:val="28"/>
        </w:rPr>
      </w:pPr>
      <w:r>
        <w:rPr>
          <w:rFonts w:hint="eastAsia" w:ascii="宋体" w:hAnsi="宋体" w:cs="楷体_GB2312"/>
          <w:bCs/>
          <w:sz w:val="28"/>
          <w:szCs w:val="28"/>
        </w:rPr>
        <w:t>四、主持站立的姿态</w:t>
      </w:r>
      <w:r>
        <w:rPr>
          <w:rFonts w:ascii="宋体" w:hAnsi="宋体" w:cs="楷体_GB2312"/>
          <w:bCs/>
          <w:sz w:val="28"/>
          <w:szCs w:val="28"/>
        </w:rPr>
        <w:t xml:space="preserve">     </w:t>
      </w:r>
    </w:p>
    <w:p>
      <w:pPr>
        <w:rPr>
          <w:rFonts w:ascii="宋体" w:hAnsi="宋体" w:cs="楷体_GB2312"/>
          <w:bCs/>
          <w:sz w:val="28"/>
          <w:szCs w:val="28"/>
        </w:rPr>
      </w:pPr>
      <w:r>
        <w:rPr>
          <w:rFonts w:hint="eastAsia" w:ascii="宋体" w:hAnsi="宋体" w:cs="楷体_GB2312"/>
          <w:bCs/>
          <w:sz w:val="28"/>
          <w:szCs w:val="28"/>
        </w:rPr>
        <w:t>五、主持过程中的体态动作</w:t>
      </w:r>
    </w:p>
    <w:p>
      <w:pPr>
        <w:rPr>
          <w:rFonts w:ascii="宋体" w:hAnsi="宋体" w:cs="楷体_GB2312"/>
          <w:bCs/>
          <w:sz w:val="28"/>
          <w:szCs w:val="28"/>
        </w:rPr>
      </w:pPr>
      <w:r>
        <w:rPr>
          <w:rFonts w:hint="eastAsia" w:ascii="宋体" w:hAnsi="宋体" w:cs="楷体_GB2312"/>
          <w:bCs/>
          <w:sz w:val="28"/>
          <w:szCs w:val="28"/>
        </w:rPr>
        <w:t>六、主持中的手势</w:t>
      </w:r>
    </w:p>
    <w:p>
      <w:pPr>
        <w:rPr>
          <w:rFonts w:ascii="宋体" w:hAnsi="宋体" w:cs="楷体_GB2312"/>
          <w:bCs/>
          <w:sz w:val="28"/>
          <w:szCs w:val="28"/>
        </w:rPr>
      </w:pPr>
      <w:r>
        <w:rPr>
          <w:rFonts w:hint="eastAsia" w:ascii="宋体" w:hAnsi="宋体" w:cs="楷体_GB2312"/>
          <w:bCs/>
          <w:sz w:val="28"/>
          <w:szCs w:val="28"/>
        </w:rPr>
        <w:t>七、主持中如何板书、握麦、拿翻页笔、执笔等</w:t>
      </w:r>
      <w:r>
        <w:rPr>
          <w:rFonts w:ascii="宋体" w:hAnsi="宋体" w:cs="楷体_GB2312"/>
          <w:bCs/>
          <w:sz w:val="28"/>
          <w:szCs w:val="28"/>
        </w:rPr>
        <w:t xml:space="preserve">         </w:t>
      </w:r>
    </w:p>
    <w:p>
      <w:pPr>
        <w:rPr>
          <w:rFonts w:ascii="宋体" w:hAnsi="宋体" w:cs="楷体_GB2312"/>
          <w:bCs/>
          <w:sz w:val="28"/>
          <w:szCs w:val="28"/>
        </w:rPr>
      </w:pPr>
      <w:r>
        <w:rPr>
          <w:rFonts w:hint="eastAsia" w:ascii="宋体" w:hAnsi="宋体" w:cs="楷体_GB2312"/>
          <w:bCs/>
          <w:sz w:val="28"/>
          <w:szCs w:val="28"/>
        </w:rPr>
        <w:t>八、主持的礼仪</w:t>
      </w:r>
      <w:r>
        <w:rPr>
          <w:rFonts w:ascii="宋体" w:hAnsi="宋体" w:cs="楷体_GB2312"/>
          <w:bCs/>
          <w:sz w:val="28"/>
          <w:szCs w:val="28"/>
        </w:rPr>
        <w:t xml:space="preserve"> </w:t>
      </w:r>
    </w:p>
    <w:p>
      <w:pPr>
        <w:numPr>
          <w:ilvl w:val="0"/>
          <w:numId w:val="1"/>
        </w:numPr>
        <w:rPr>
          <w:rFonts w:ascii="楷体" w:hAnsi="楷体" w:eastAsia="楷体" w:cs="楷体_GB2312"/>
          <w:bCs/>
          <w:sz w:val="28"/>
          <w:szCs w:val="28"/>
        </w:rPr>
      </w:pPr>
      <w:bookmarkStart w:id="2" w:name="_Hlk7552499"/>
      <w:r>
        <w:rPr>
          <w:rFonts w:hint="eastAsia" w:ascii="楷体" w:hAnsi="楷体" w:eastAsia="楷体" w:cs="楷体_GB2312"/>
          <w:bCs/>
          <w:sz w:val="28"/>
          <w:szCs w:val="28"/>
        </w:rPr>
        <w:t>自身案例：晨琛老师在老家的奇特经历</w:t>
      </w:r>
    </w:p>
    <w:p>
      <w:pPr>
        <w:numPr>
          <w:ilvl w:val="0"/>
          <w:numId w:val="1"/>
        </w:numPr>
        <w:rPr>
          <w:rFonts w:ascii="楷体" w:hAnsi="楷体" w:eastAsia="楷体" w:cs="楷体_GB2312"/>
          <w:bCs/>
          <w:sz w:val="28"/>
          <w:szCs w:val="28"/>
        </w:rPr>
      </w:pPr>
      <w:r>
        <w:rPr>
          <w:rFonts w:hint="eastAsia" w:ascii="楷体" w:hAnsi="楷体" w:eastAsia="楷体" w:cs="楷体_GB2312"/>
          <w:bCs/>
          <w:sz w:val="28"/>
          <w:szCs w:val="28"/>
        </w:rPr>
        <w:t>自身案例：晨琛老师如何通过一个手势改变听众的想法</w:t>
      </w:r>
    </w:p>
    <w:p>
      <w:pPr>
        <w:numPr>
          <w:ilvl w:val="0"/>
          <w:numId w:val="1"/>
        </w:numPr>
        <w:rPr>
          <w:rFonts w:ascii="楷体" w:hAnsi="楷体" w:eastAsia="楷体" w:cs="楷体_GB2312"/>
          <w:bCs/>
          <w:sz w:val="28"/>
          <w:szCs w:val="28"/>
        </w:rPr>
      </w:pPr>
      <w:r>
        <w:rPr>
          <w:rFonts w:hint="eastAsia" w:ascii="楷体" w:hAnsi="楷体" w:eastAsia="楷体" w:cs="楷体_GB2312"/>
          <w:bCs/>
          <w:sz w:val="28"/>
          <w:szCs w:val="28"/>
        </w:rPr>
        <w:t>原创秘籍：通过6个成语玩转手势</w:t>
      </w:r>
    </w:p>
    <w:p>
      <w:pPr>
        <w:numPr>
          <w:ilvl w:val="0"/>
          <w:numId w:val="1"/>
        </w:numPr>
        <w:rPr>
          <w:rFonts w:ascii="楷体" w:hAnsi="楷体" w:eastAsia="楷体" w:cs="楷体_GB2312"/>
          <w:bCs/>
          <w:sz w:val="28"/>
          <w:szCs w:val="28"/>
        </w:rPr>
      </w:pPr>
      <w:r>
        <w:rPr>
          <w:rFonts w:hint="eastAsia" w:ascii="楷体" w:hAnsi="楷体" w:eastAsia="楷体" w:cs="楷体_GB2312"/>
          <w:bCs/>
          <w:sz w:val="28"/>
          <w:szCs w:val="28"/>
        </w:rPr>
        <w:t>自身案例：晨琛老师如何打造自己的独特服装</w:t>
      </w:r>
    </w:p>
    <w:p>
      <w:pPr>
        <w:numPr>
          <w:ilvl w:val="0"/>
          <w:numId w:val="1"/>
        </w:numPr>
        <w:rPr>
          <w:rFonts w:ascii="楷体" w:hAnsi="楷体" w:eastAsia="楷体" w:cs="楷体_GB2312"/>
          <w:bCs/>
          <w:sz w:val="28"/>
          <w:szCs w:val="28"/>
        </w:rPr>
      </w:pPr>
      <w:r>
        <w:rPr>
          <w:rFonts w:hint="eastAsia" w:ascii="楷体" w:hAnsi="楷体" w:eastAsia="楷体" w:cs="楷体_GB2312"/>
          <w:bCs/>
          <w:sz w:val="28"/>
          <w:szCs w:val="28"/>
        </w:rPr>
        <w:t>自身案例：最利于成交的服装颜色</w:t>
      </w:r>
    </w:p>
    <w:p>
      <w:pPr>
        <w:numPr>
          <w:ilvl w:val="0"/>
          <w:numId w:val="1"/>
        </w:numPr>
        <w:rPr>
          <w:rFonts w:ascii="楷体" w:hAnsi="楷体" w:eastAsia="楷体" w:cs="楷体_GB2312"/>
          <w:bCs/>
          <w:sz w:val="28"/>
          <w:szCs w:val="28"/>
        </w:rPr>
      </w:pPr>
      <w:r>
        <w:rPr>
          <w:rFonts w:hint="eastAsia" w:ascii="楷体" w:hAnsi="楷体" w:eastAsia="楷体" w:cs="楷体_GB2312"/>
          <w:bCs/>
          <w:sz w:val="28"/>
          <w:szCs w:val="28"/>
        </w:rPr>
        <w:t>自身案例：晨琛老师当评委的案例</w:t>
      </w:r>
    </w:p>
    <w:p>
      <w:pPr>
        <w:numPr>
          <w:ilvl w:val="0"/>
          <w:numId w:val="1"/>
        </w:numPr>
        <w:rPr>
          <w:rFonts w:ascii="楷体" w:hAnsi="楷体" w:eastAsia="楷体" w:cs="楷体_GB2312"/>
          <w:bCs/>
          <w:sz w:val="28"/>
          <w:szCs w:val="28"/>
        </w:rPr>
      </w:pPr>
      <w:r>
        <w:rPr>
          <w:rFonts w:hint="eastAsia" w:ascii="楷体" w:hAnsi="楷体" w:eastAsia="楷体" w:cs="楷体_GB2312"/>
          <w:bCs/>
          <w:sz w:val="28"/>
          <w:szCs w:val="28"/>
        </w:rPr>
        <w:t>自身案例：晨琛老师多年比赛评委经验——最容易失分的地带</w:t>
      </w:r>
    </w:p>
    <w:bookmarkEnd w:id="2"/>
    <w:p>
      <w:pPr>
        <w:rPr>
          <w:rFonts w:ascii="宋体" w:hAnsi="宋体" w:cs="楷体_GB2312"/>
          <w:bCs/>
          <w:sz w:val="28"/>
          <w:szCs w:val="28"/>
        </w:rPr>
      </w:pPr>
    </w:p>
    <w:p>
      <w:pPr>
        <w:rPr>
          <w:rFonts w:ascii="宋体" w:hAnsi="宋体" w:cs="楷体_GB2312"/>
          <w:bCs/>
          <w:sz w:val="28"/>
          <w:szCs w:val="28"/>
        </w:rPr>
      </w:pPr>
    </w:p>
    <w:p>
      <w:pPr>
        <w:ind w:firstLine="2252" w:firstLineChars="750"/>
        <w:rPr>
          <w:rFonts w:ascii="宋体" w:hAnsi="宋体" w:cs="楷体_GB2312"/>
          <w:b/>
          <w:bCs/>
          <w:sz w:val="30"/>
          <w:szCs w:val="30"/>
        </w:rPr>
      </w:pPr>
      <w:r>
        <w:rPr>
          <w:rFonts w:hint="eastAsia" w:ascii="宋体" w:hAnsi="宋体" w:cs="楷体_GB2312"/>
          <w:b/>
          <w:bCs/>
          <w:sz w:val="30"/>
          <w:szCs w:val="30"/>
        </w:rPr>
        <w:t>第三章：音美</w:t>
      </w:r>
      <w:r>
        <w:rPr>
          <w:rFonts w:ascii="宋体" w:hAnsi="宋体" w:cs="Calibri"/>
          <w:b/>
          <w:bCs/>
          <w:sz w:val="30"/>
          <w:szCs w:val="30"/>
        </w:rPr>
        <w:t>——</w:t>
      </w:r>
      <w:r>
        <w:rPr>
          <w:rFonts w:hint="eastAsia" w:ascii="宋体" w:hAnsi="宋体" w:cs="楷体_GB2312"/>
          <w:b/>
          <w:bCs/>
          <w:sz w:val="30"/>
          <w:szCs w:val="30"/>
        </w:rPr>
        <w:t>先声夺人的力量</w:t>
      </w:r>
    </w:p>
    <w:p>
      <w:pPr>
        <w:rPr>
          <w:rFonts w:ascii="宋体" w:hAnsi="宋体" w:cs="楷体_GB2312"/>
          <w:bCs/>
          <w:sz w:val="28"/>
          <w:szCs w:val="28"/>
        </w:rPr>
      </w:pPr>
      <w:r>
        <w:rPr>
          <w:rFonts w:hint="eastAsia" w:ascii="宋体" w:hAnsi="宋体" w:cs="楷体_GB2312"/>
          <w:bCs/>
          <w:sz w:val="28"/>
          <w:szCs w:val="28"/>
        </w:rPr>
        <w:t>一、主持有声语言训练之一：语言标准化的训练：</w:t>
      </w:r>
    </w:p>
    <w:p>
      <w:pPr>
        <w:ind w:firstLine="570"/>
        <w:rPr>
          <w:rFonts w:ascii="宋体" w:hAnsi="宋体" w:cs="楷体_GB2312"/>
          <w:bCs/>
          <w:sz w:val="28"/>
          <w:szCs w:val="28"/>
        </w:rPr>
      </w:pPr>
      <w:r>
        <w:rPr>
          <w:rFonts w:hint="eastAsia" w:ascii="宋体" w:hAnsi="宋体" w:cs="楷体_GB2312"/>
          <w:bCs/>
          <w:sz w:val="28"/>
          <w:szCs w:val="28"/>
        </w:rPr>
        <w:t xml:space="preserve">1、呼吸正确 </w:t>
      </w:r>
    </w:p>
    <w:p>
      <w:pPr>
        <w:ind w:firstLine="570"/>
        <w:rPr>
          <w:rFonts w:ascii="宋体" w:hAnsi="宋体" w:cs="楷体_GB2312"/>
          <w:bCs/>
          <w:sz w:val="28"/>
          <w:szCs w:val="28"/>
        </w:rPr>
      </w:pPr>
      <w:r>
        <w:rPr>
          <w:rFonts w:hint="eastAsia" w:ascii="宋体" w:hAnsi="宋体" w:cs="楷体_GB2312"/>
          <w:bCs/>
          <w:sz w:val="28"/>
          <w:szCs w:val="28"/>
        </w:rPr>
        <w:t xml:space="preserve">2、共鸣良好 </w:t>
      </w:r>
      <w:r>
        <w:rPr>
          <w:rFonts w:ascii="宋体" w:hAnsi="宋体" w:cs="楷体_GB2312"/>
          <w:bCs/>
          <w:sz w:val="28"/>
          <w:szCs w:val="28"/>
        </w:rPr>
        <w:t xml:space="preserve"> </w:t>
      </w:r>
    </w:p>
    <w:p>
      <w:pPr>
        <w:ind w:firstLine="570"/>
        <w:rPr>
          <w:rFonts w:ascii="宋体" w:hAnsi="宋体" w:cs="楷体_GB2312"/>
          <w:bCs/>
          <w:sz w:val="28"/>
          <w:szCs w:val="28"/>
        </w:rPr>
      </w:pPr>
      <w:r>
        <w:rPr>
          <w:rFonts w:hint="eastAsia" w:ascii="宋体" w:hAnsi="宋体" w:cs="楷体_GB2312"/>
          <w:bCs/>
          <w:sz w:val="28"/>
          <w:szCs w:val="28"/>
        </w:rPr>
        <w:t>3、发音标准</w:t>
      </w:r>
    </w:p>
    <w:p>
      <w:pPr>
        <w:rPr>
          <w:rFonts w:ascii="宋体" w:hAnsi="宋体" w:cs="楷体_GB2312"/>
          <w:bCs/>
          <w:sz w:val="28"/>
          <w:szCs w:val="28"/>
        </w:rPr>
      </w:pPr>
      <w:r>
        <w:rPr>
          <w:rFonts w:hint="eastAsia" w:ascii="宋体" w:hAnsi="宋体" w:cs="楷体_GB2312"/>
          <w:bCs/>
          <w:sz w:val="28"/>
          <w:szCs w:val="28"/>
        </w:rPr>
        <w:t>二、有声语言训练之二：语言多变化的训练；</w:t>
      </w:r>
    </w:p>
    <w:p>
      <w:pPr>
        <w:ind w:firstLine="570"/>
        <w:rPr>
          <w:rFonts w:ascii="宋体" w:hAnsi="宋体" w:cs="楷体_GB2312"/>
          <w:bCs/>
          <w:sz w:val="28"/>
          <w:szCs w:val="28"/>
        </w:rPr>
      </w:pPr>
      <w:r>
        <w:rPr>
          <w:rFonts w:hint="eastAsia" w:ascii="宋体" w:hAnsi="宋体" w:cs="楷体_GB2312"/>
          <w:bCs/>
          <w:sz w:val="28"/>
          <w:szCs w:val="28"/>
        </w:rPr>
        <w:t>1、音量的大小</w:t>
      </w:r>
    </w:p>
    <w:p>
      <w:pPr>
        <w:ind w:firstLine="570"/>
        <w:rPr>
          <w:rFonts w:ascii="宋体" w:hAnsi="宋体" w:cs="楷体_GB2312"/>
          <w:bCs/>
          <w:sz w:val="28"/>
          <w:szCs w:val="28"/>
        </w:rPr>
      </w:pPr>
      <w:r>
        <w:rPr>
          <w:rFonts w:hint="eastAsia" w:ascii="宋体" w:hAnsi="宋体" w:cs="楷体_GB2312"/>
          <w:bCs/>
          <w:sz w:val="28"/>
          <w:szCs w:val="28"/>
        </w:rPr>
        <w:t>2、速度的快慢</w:t>
      </w:r>
    </w:p>
    <w:p>
      <w:pPr>
        <w:ind w:firstLine="570"/>
        <w:rPr>
          <w:rFonts w:ascii="宋体" w:hAnsi="宋体" w:cs="楷体_GB2312"/>
          <w:bCs/>
          <w:sz w:val="28"/>
          <w:szCs w:val="28"/>
        </w:rPr>
      </w:pPr>
      <w:r>
        <w:rPr>
          <w:rFonts w:hint="eastAsia" w:ascii="宋体" w:hAnsi="宋体" w:cs="楷体_GB2312"/>
          <w:bCs/>
          <w:sz w:val="28"/>
          <w:szCs w:val="28"/>
        </w:rPr>
        <w:t>3、声音的高低</w:t>
      </w:r>
    </w:p>
    <w:p>
      <w:pPr>
        <w:ind w:firstLine="570"/>
        <w:rPr>
          <w:rFonts w:ascii="宋体" w:hAnsi="宋体" w:cs="楷体_GB2312"/>
          <w:bCs/>
          <w:sz w:val="28"/>
          <w:szCs w:val="28"/>
        </w:rPr>
      </w:pPr>
      <w:r>
        <w:rPr>
          <w:rFonts w:hint="eastAsia" w:ascii="宋体" w:hAnsi="宋体" w:cs="楷体_GB2312"/>
          <w:bCs/>
          <w:sz w:val="28"/>
          <w:szCs w:val="28"/>
        </w:rPr>
        <w:t>4、节奏的轻重</w:t>
      </w:r>
    </w:p>
    <w:p>
      <w:pPr>
        <w:ind w:firstLine="570"/>
        <w:rPr>
          <w:rFonts w:ascii="宋体" w:hAnsi="宋体" w:cs="楷体_GB2312"/>
          <w:bCs/>
          <w:sz w:val="28"/>
          <w:szCs w:val="28"/>
        </w:rPr>
      </w:pPr>
      <w:r>
        <w:rPr>
          <w:rFonts w:hint="eastAsia" w:ascii="宋体" w:hAnsi="宋体" w:cs="楷体_GB2312"/>
          <w:bCs/>
          <w:sz w:val="28"/>
          <w:szCs w:val="28"/>
        </w:rPr>
        <w:t>5、语句的停连</w:t>
      </w:r>
    </w:p>
    <w:p>
      <w:pPr>
        <w:ind w:firstLine="570"/>
        <w:rPr>
          <w:rFonts w:ascii="宋体" w:hAnsi="宋体" w:cs="楷体_GB2312"/>
          <w:bCs/>
          <w:sz w:val="28"/>
          <w:szCs w:val="28"/>
        </w:rPr>
      </w:pPr>
      <w:r>
        <w:rPr>
          <w:rFonts w:hint="eastAsia" w:ascii="宋体" w:hAnsi="宋体" w:cs="楷体_GB2312"/>
          <w:bCs/>
          <w:sz w:val="28"/>
          <w:szCs w:val="28"/>
        </w:rPr>
        <w:t>6、情绪的悲喜</w:t>
      </w:r>
    </w:p>
    <w:p>
      <w:pPr>
        <w:rPr>
          <w:rFonts w:ascii="宋体" w:hAnsi="宋体" w:cs="楷体_GB2312"/>
          <w:bCs/>
          <w:sz w:val="28"/>
          <w:szCs w:val="28"/>
        </w:rPr>
      </w:pPr>
      <w:r>
        <w:rPr>
          <w:rFonts w:hint="eastAsia" w:ascii="宋体" w:hAnsi="宋体" w:cs="楷体_GB2312"/>
          <w:bCs/>
          <w:sz w:val="28"/>
          <w:szCs w:val="28"/>
        </w:rPr>
        <w:t>三、主持有声语言训练之三：语言激情化的训练；</w:t>
      </w:r>
    </w:p>
    <w:p>
      <w:pPr>
        <w:rPr>
          <w:rFonts w:ascii="宋体" w:hAnsi="宋体" w:cs="楷体_GB2312"/>
          <w:bCs/>
          <w:sz w:val="28"/>
          <w:szCs w:val="28"/>
        </w:rPr>
      </w:pPr>
      <w:r>
        <w:rPr>
          <w:rFonts w:hint="eastAsia" w:ascii="宋体" w:hAnsi="宋体" w:cs="楷体_GB2312"/>
          <w:bCs/>
          <w:sz w:val="28"/>
          <w:szCs w:val="28"/>
        </w:rPr>
        <w:t>四、主持有声语言训练之四：语言通俗化的训练；</w:t>
      </w:r>
    </w:p>
    <w:p>
      <w:pPr>
        <w:rPr>
          <w:rFonts w:ascii="宋体" w:hAnsi="宋体" w:cs="楷体_GB2312"/>
          <w:bCs/>
          <w:sz w:val="28"/>
          <w:szCs w:val="28"/>
        </w:rPr>
      </w:pPr>
      <w:r>
        <w:rPr>
          <w:rFonts w:hint="eastAsia" w:ascii="宋体" w:hAnsi="宋体" w:cs="楷体_GB2312"/>
          <w:bCs/>
          <w:sz w:val="28"/>
          <w:szCs w:val="28"/>
        </w:rPr>
        <w:t>五、主持有声语言训练之五：语言口语化的训练；</w:t>
      </w:r>
    </w:p>
    <w:p>
      <w:pPr>
        <w:rPr>
          <w:rFonts w:ascii="宋体" w:hAnsi="宋体" w:cs="楷体_GB2312"/>
          <w:bCs/>
          <w:sz w:val="28"/>
          <w:szCs w:val="28"/>
        </w:rPr>
      </w:pPr>
      <w:r>
        <w:rPr>
          <w:rFonts w:hint="eastAsia" w:ascii="宋体" w:hAnsi="宋体" w:cs="楷体_GB2312"/>
          <w:bCs/>
          <w:sz w:val="28"/>
          <w:szCs w:val="28"/>
        </w:rPr>
        <w:t>六、主持有声语言训练之六：语言简洁化的训练；</w:t>
      </w:r>
    </w:p>
    <w:p>
      <w:pPr>
        <w:rPr>
          <w:rFonts w:ascii="宋体" w:hAnsi="宋体" w:cs="楷体_GB2312"/>
          <w:bCs/>
          <w:sz w:val="28"/>
          <w:szCs w:val="28"/>
        </w:rPr>
      </w:pPr>
      <w:r>
        <w:rPr>
          <w:rFonts w:hint="eastAsia" w:ascii="宋体" w:hAnsi="宋体" w:cs="楷体_GB2312"/>
          <w:bCs/>
          <w:sz w:val="28"/>
          <w:szCs w:val="28"/>
        </w:rPr>
        <w:t>七、主持有声语言训练之七：语言幽默化的训练；</w:t>
      </w:r>
    </w:p>
    <w:p>
      <w:pPr>
        <w:rPr>
          <w:rFonts w:ascii="宋体" w:hAnsi="宋体" w:cs="楷体_GB2312"/>
          <w:bCs/>
          <w:sz w:val="28"/>
          <w:szCs w:val="28"/>
        </w:rPr>
      </w:pPr>
      <w:r>
        <w:rPr>
          <w:rFonts w:hint="eastAsia" w:ascii="宋体" w:hAnsi="宋体" w:cs="楷体_GB2312"/>
          <w:bCs/>
          <w:sz w:val="28"/>
          <w:szCs w:val="28"/>
        </w:rPr>
        <w:t>八、主持有声语言训练之八：语言风格化的训练。</w:t>
      </w:r>
    </w:p>
    <w:p>
      <w:pPr>
        <w:numPr>
          <w:ilvl w:val="0"/>
          <w:numId w:val="1"/>
        </w:numPr>
        <w:rPr>
          <w:rFonts w:ascii="楷体" w:hAnsi="楷体" w:eastAsia="楷体" w:cs="楷体_GB2312"/>
          <w:bCs/>
          <w:sz w:val="28"/>
          <w:szCs w:val="28"/>
        </w:rPr>
      </w:pPr>
      <w:r>
        <w:rPr>
          <w:rFonts w:hint="eastAsia" w:ascii="楷体" w:hAnsi="楷体" w:eastAsia="楷体" w:cs="楷体_GB2312"/>
          <w:bCs/>
          <w:sz w:val="28"/>
          <w:szCs w:val="28"/>
        </w:rPr>
        <w:t>独创理论：“吃苹果、过小桥”发声法</w:t>
      </w:r>
    </w:p>
    <w:p>
      <w:pPr>
        <w:numPr>
          <w:ilvl w:val="0"/>
          <w:numId w:val="1"/>
        </w:numPr>
        <w:rPr>
          <w:rFonts w:ascii="楷体" w:hAnsi="楷体" w:eastAsia="楷体" w:cs="楷体_GB2312"/>
          <w:bCs/>
          <w:sz w:val="28"/>
          <w:szCs w:val="28"/>
        </w:rPr>
      </w:pPr>
      <w:r>
        <w:rPr>
          <w:rFonts w:hint="eastAsia" w:ascii="楷体" w:hAnsi="楷体" w:eastAsia="楷体" w:cs="楷体_GB2312"/>
          <w:bCs/>
          <w:sz w:val="28"/>
          <w:szCs w:val="28"/>
        </w:rPr>
        <w:t>独创理论：“青蛙跳”共鸣练习</w:t>
      </w:r>
    </w:p>
    <w:p>
      <w:pPr>
        <w:numPr>
          <w:ilvl w:val="0"/>
          <w:numId w:val="1"/>
        </w:numPr>
        <w:rPr>
          <w:rFonts w:ascii="楷体" w:hAnsi="楷体" w:eastAsia="楷体" w:cs="楷体_GB2312"/>
          <w:bCs/>
          <w:sz w:val="28"/>
          <w:szCs w:val="28"/>
        </w:rPr>
      </w:pPr>
      <w:r>
        <w:rPr>
          <w:rFonts w:hint="eastAsia" w:ascii="楷体" w:hAnsi="楷体" w:eastAsia="楷体" w:cs="楷体_GB2312"/>
          <w:bCs/>
          <w:sz w:val="28"/>
          <w:szCs w:val="28"/>
        </w:rPr>
        <w:t>经验分享：多年主持、主持经历中体会的轻松用嗓秘籍</w:t>
      </w:r>
    </w:p>
    <w:p>
      <w:pPr>
        <w:numPr>
          <w:ilvl w:val="0"/>
          <w:numId w:val="1"/>
        </w:numPr>
        <w:rPr>
          <w:rFonts w:ascii="宋体" w:hAnsi="宋体" w:cs="楷体_GB2312"/>
          <w:bCs/>
          <w:sz w:val="28"/>
          <w:szCs w:val="28"/>
        </w:rPr>
      </w:pPr>
      <w:r>
        <w:rPr>
          <w:rFonts w:hint="eastAsia" w:ascii="楷体" w:hAnsi="楷体" w:eastAsia="楷体" w:cs="楷体_GB2312"/>
          <w:bCs/>
          <w:sz w:val="28"/>
          <w:szCs w:val="28"/>
        </w:rPr>
        <w:t>经验分享：如何把数学题读哭观众</w:t>
      </w:r>
    </w:p>
    <w:p>
      <w:pPr>
        <w:ind w:left="980"/>
        <w:rPr>
          <w:rFonts w:ascii="宋体" w:hAnsi="宋体" w:cs="楷体_GB2312"/>
          <w:bCs/>
          <w:sz w:val="28"/>
          <w:szCs w:val="28"/>
        </w:rPr>
      </w:pPr>
    </w:p>
    <w:p>
      <w:pPr>
        <w:tabs>
          <w:tab w:val="left" w:pos="3240"/>
        </w:tabs>
        <w:ind w:firstLine="1502" w:firstLineChars="500"/>
        <w:rPr>
          <w:rFonts w:ascii="宋体" w:hAnsi="宋体" w:cs="楷体_GB2312"/>
          <w:b/>
          <w:bCs/>
          <w:sz w:val="30"/>
          <w:szCs w:val="30"/>
        </w:rPr>
      </w:pPr>
      <w:r>
        <w:rPr>
          <w:rFonts w:hint="eastAsia" w:ascii="宋体" w:hAnsi="宋体" w:cs="楷体_GB2312"/>
          <w:b/>
          <w:bCs/>
          <w:sz w:val="30"/>
          <w:szCs w:val="30"/>
        </w:rPr>
        <w:t>第四章：</w:t>
      </w:r>
      <w:r>
        <w:rPr>
          <w:rFonts w:ascii="宋体" w:hAnsi="宋体" w:cs="楷体_GB2312"/>
          <w:b/>
          <w:bCs/>
          <w:sz w:val="30"/>
          <w:szCs w:val="30"/>
        </w:rPr>
        <w:t xml:space="preserve"> </w:t>
      </w:r>
      <w:r>
        <w:rPr>
          <w:rFonts w:hint="eastAsia" w:ascii="宋体" w:hAnsi="宋体" w:cs="楷体_GB2312"/>
          <w:b/>
          <w:bCs/>
          <w:sz w:val="30"/>
          <w:szCs w:val="30"/>
        </w:rPr>
        <w:t>意美</w:t>
      </w:r>
      <w:r>
        <w:rPr>
          <w:rFonts w:ascii="宋体" w:hAnsi="宋体" w:cs="Calibri"/>
          <w:b/>
          <w:bCs/>
          <w:sz w:val="30"/>
          <w:szCs w:val="30"/>
        </w:rPr>
        <w:t>——</w:t>
      </w:r>
      <w:r>
        <w:rPr>
          <w:rFonts w:hint="eastAsia" w:ascii="宋体" w:hAnsi="宋体" w:cs="楷体_GB2312"/>
          <w:b/>
          <w:bCs/>
          <w:sz w:val="30"/>
          <w:szCs w:val="30"/>
        </w:rPr>
        <w:t>内容好才是真的好</w:t>
      </w:r>
    </w:p>
    <w:p>
      <w:pPr>
        <w:numPr>
          <w:ilvl w:val="0"/>
          <w:numId w:val="3"/>
        </w:numPr>
        <w:rPr>
          <w:rFonts w:ascii="宋体" w:hAnsi="宋体" w:cs="楷体_GB2312"/>
          <w:bCs/>
          <w:sz w:val="28"/>
          <w:szCs w:val="28"/>
        </w:rPr>
      </w:pPr>
      <w:r>
        <w:rPr>
          <w:rFonts w:hint="eastAsia" w:ascii="宋体" w:hAnsi="宋体" w:cs="楷体_GB2312"/>
          <w:bCs/>
          <w:sz w:val="28"/>
          <w:szCs w:val="28"/>
        </w:rPr>
        <w:t>主持的策划与流程设计</w:t>
      </w:r>
    </w:p>
    <w:p>
      <w:pPr>
        <w:numPr>
          <w:ilvl w:val="0"/>
          <w:numId w:val="3"/>
        </w:numPr>
        <w:rPr>
          <w:rFonts w:ascii="宋体" w:hAnsi="宋体" w:cs="楷体_GB2312"/>
          <w:bCs/>
          <w:sz w:val="28"/>
          <w:szCs w:val="28"/>
        </w:rPr>
      </w:pPr>
      <w:r>
        <w:rPr>
          <w:rFonts w:hint="eastAsia" w:ascii="宋体" w:hAnsi="宋体" w:cs="楷体_GB2312"/>
          <w:bCs/>
          <w:sz w:val="28"/>
          <w:szCs w:val="28"/>
        </w:rPr>
        <w:t>如何称呼</w:t>
      </w:r>
    </w:p>
    <w:p>
      <w:pPr>
        <w:numPr>
          <w:ilvl w:val="0"/>
          <w:numId w:val="3"/>
        </w:numPr>
        <w:rPr>
          <w:rFonts w:ascii="宋体" w:hAnsi="宋体" w:cs="楷体_GB2312"/>
          <w:bCs/>
          <w:sz w:val="28"/>
          <w:szCs w:val="28"/>
        </w:rPr>
      </w:pPr>
      <w:r>
        <w:rPr>
          <w:rFonts w:hint="eastAsia" w:ascii="宋体" w:hAnsi="宋体" w:cs="楷体_GB2312"/>
          <w:bCs/>
          <w:sz w:val="28"/>
          <w:szCs w:val="28"/>
        </w:rPr>
        <w:t>如何</w:t>
      </w:r>
      <w:r>
        <w:rPr>
          <w:rFonts w:hint="eastAsia" w:ascii="宋体" w:hAnsi="宋体" w:cs="楷体_GB2312"/>
          <w:bCs/>
          <w:sz w:val="28"/>
          <w:szCs w:val="28"/>
          <w:lang w:val="en-US" w:eastAsia="zh-CN"/>
        </w:rPr>
        <w:t>一鸣惊人地</w:t>
      </w:r>
      <w:r>
        <w:rPr>
          <w:rFonts w:hint="eastAsia" w:ascii="宋体" w:hAnsi="宋体" w:cs="楷体_GB2312"/>
          <w:bCs/>
          <w:sz w:val="28"/>
          <w:szCs w:val="28"/>
        </w:rPr>
        <w:t>自我介绍</w:t>
      </w:r>
    </w:p>
    <w:p>
      <w:pPr>
        <w:numPr>
          <w:ilvl w:val="0"/>
          <w:numId w:val="3"/>
        </w:numPr>
        <w:rPr>
          <w:rFonts w:ascii="宋体" w:hAnsi="宋体" w:cs="楷体_GB2312"/>
          <w:bCs/>
          <w:sz w:val="28"/>
          <w:szCs w:val="28"/>
        </w:rPr>
      </w:pPr>
      <w:r>
        <w:rPr>
          <w:rFonts w:hint="eastAsia" w:ascii="宋体" w:hAnsi="宋体" w:cs="楷体_GB2312"/>
          <w:bCs/>
          <w:sz w:val="28"/>
          <w:szCs w:val="28"/>
        </w:rPr>
        <w:t>开场白、串词、结束语速成</w:t>
      </w:r>
    </w:p>
    <w:p>
      <w:pPr>
        <w:numPr>
          <w:ilvl w:val="0"/>
          <w:numId w:val="3"/>
        </w:numPr>
        <w:rPr>
          <w:rFonts w:ascii="宋体" w:hAnsi="宋体" w:cs="楷体_GB2312"/>
          <w:bCs/>
          <w:sz w:val="28"/>
          <w:szCs w:val="28"/>
        </w:rPr>
      </w:pPr>
      <w:r>
        <w:rPr>
          <w:rFonts w:hint="eastAsia" w:ascii="宋体" w:hAnsi="宋体" w:cs="楷体_GB2312"/>
          <w:bCs/>
          <w:sz w:val="28"/>
          <w:szCs w:val="28"/>
        </w:rPr>
        <w:t>引出主题的技巧</w:t>
      </w:r>
    </w:p>
    <w:p>
      <w:pPr>
        <w:numPr>
          <w:ilvl w:val="0"/>
          <w:numId w:val="3"/>
        </w:numPr>
        <w:rPr>
          <w:rFonts w:ascii="宋体" w:hAnsi="宋体" w:cs="楷体_GB2312"/>
          <w:bCs/>
          <w:sz w:val="28"/>
          <w:szCs w:val="28"/>
        </w:rPr>
      </w:pPr>
      <w:r>
        <w:rPr>
          <w:rFonts w:hint="eastAsia" w:ascii="宋体" w:hAnsi="宋体" w:cs="楷体_GB2312"/>
          <w:bCs/>
          <w:sz w:val="28"/>
          <w:szCs w:val="28"/>
        </w:rPr>
        <w:t>王牌特创</w:t>
      </w:r>
      <w:r>
        <w:rPr>
          <w:rFonts w:ascii="宋体" w:hAnsi="宋体" w:cs="楷体_GB2312"/>
          <w:bCs/>
          <w:sz w:val="28"/>
          <w:szCs w:val="28"/>
        </w:rPr>
        <w:t>:</w:t>
      </w:r>
      <w:r>
        <w:rPr>
          <w:rFonts w:hint="eastAsia" w:ascii="宋体" w:hAnsi="宋体" w:cs="楷体_GB2312"/>
          <w:bCs/>
          <w:sz w:val="28"/>
          <w:szCs w:val="28"/>
        </w:rPr>
        <w:t>介绍嘉宾的</w:t>
      </w:r>
      <w:r>
        <w:rPr>
          <w:rFonts w:ascii="宋体" w:hAnsi="宋体" w:cs="楷体_GB2312"/>
          <w:bCs/>
          <w:sz w:val="28"/>
          <w:szCs w:val="28"/>
        </w:rPr>
        <w:t>X</w:t>
      </w:r>
      <w:r>
        <w:rPr>
          <w:rFonts w:hint="eastAsia" w:ascii="宋体" w:hAnsi="宋体" w:cs="楷体_GB2312"/>
          <w:bCs/>
          <w:sz w:val="28"/>
          <w:szCs w:val="28"/>
        </w:rPr>
        <w:t>种方法</w:t>
      </w:r>
    </w:p>
    <w:p>
      <w:pPr>
        <w:numPr>
          <w:ilvl w:val="0"/>
          <w:numId w:val="3"/>
        </w:numPr>
        <w:rPr>
          <w:rFonts w:ascii="宋体" w:hAnsi="宋体" w:cs="楷体_GB2312"/>
          <w:bCs/>
          <w:sz w:val="28"/>
          <w:szCs w:val="28"/>
        </w:rPr>
      </w:pPr>
      <w:r>
        <w:rPr>
          <w:rFonts w:hint="eastAsia" w:ascii="宋体" w:hAnsi="宋体" w:cs="楷体_GB2312"/>
          <w:bCs/>
          <w:sz w:val="28"/>
          <w:szCs w:val="28"/>
          <w:lang w:val="en-US" w:eastAsia="zh-CN"/>
        </w:rPr>
        <w:t>总结提炼回顾的技巧</w:t>
      </w:r>
      <w:bookmarkStart w:id="7" w:name="_GoBack"/>
      <w:bookmarkEnd w:id="7"/>
    </w:p>
    <w:p>
      <w:pPr>
        <w:numPr>
          <w:ilvl w:val="0"/>
          <w:numId w:val="1"/>
        </w:numPr>
        <w:rPr>
          <w:rFonts w:ascii="楷体" w:hAnsi="楷体" w:eastAsia="楷体" w:cs="楷体_GB2312"/>
          <w:bCs/>
          <w:sz w:val="28"/>
          <w:szCs w:val="28"/>
        </w:rPr>
      </w:pPr>
      <w:r>
        <w:rPr>
          <w:rFonts w:hint="eastAsia" w:ascii="楷体" w:hAnsi="楷体" w:eastAsia="楷体" w:cs="楷体_GB2312"/>
          <w:bCs/>
          <w:sz w:val="28"/>
          <w:szCs w:val="28"/>
        </w:rPr>
        <w:t>自身案例：10+种名字介绍</w:t>
      </w:r>
    </w:p>
    <w:p>
      <w:pPr>
        <w:numPr>
          <w:ilvl w:val="0"/>
          <w:numId w:val="1"/>
        </w:numPr>
        <w:rPr>
          <w:rFonts w:ascii="楷体" w:hAnsi="楷体" w:eastAsia="楷体" w:cs="楷体_GB2312"/>
          <w:bCs/>
          <w:sz w:val="28"/>
          <w:szCs w:val="28"/>
        </w:rPr>
      </w:pPr>
      <w:r>
        <w:rPr>
          <w:rFonts w:hint="eastAsia" w:ascii="楷体" w:hAnsi="楷体" w:eastAsia="楷体" w:cs="楷体_GB2312"/>
          <w:bCs/>
          <w:sz w:val="28"/>
          <w:szCs w:val="28"/>
          <w:lang w:val="en-US" w:eastAsia="zh-CN"/>
        </w:rPr>
        <w:t>自身案例：塑造型+悬念型介绍嘉宾</w:t>
      </w:r>
    </w:p>
    <w:p>
      <w:pPr>
        <w:numPr>
          <w:ilvl w:val="0"/>
          <w:numId w:val="1"/>
        </w:numPr>
        <w:rPr>
          <w:rFonts w:ascii="楷体" w:hAnsi="楷体" w:eastAsia="楷体" w:cs="楷体_GB2312"/>
          <w:bCs/>
          <w:sz w:val="28"/>
          <w:szCs w:val="28"/>
        </w:rPr>
      </w:pPr>
      <w:r>
        <w:rPr>
          <w:rFonts w:hint="eastAsia" w:ascii="楷体" w:hAnsi="楷体" w:eastAsia="楷体" w:cs="楷体_GB2312"/>
          <w:bCs/>
          <w:sz w:val="28"/>
          <w:szCs w:val="28"/>
        </w:rPr>
        <w:t>原创理论：一个顺口溜搞定自我介绍</w:t>
      </w:r>
    </w:p>
    <w:p>
      <w:pPr>
        <w:numPr>
          <w:ilvl w:val="0"/>
          <w:numId w:val="1"/>
        </w:numPr>
        <w:rPr>
          <w:rFonts w:ascii="楷体" w:hAnsi="楷体" w:eastAsia="楷体" w:cs="楷体_GB2312"/>
          <w:bCs/>
          <w:sz w:val="28"/>
          <w:szCs w:val="28"/>
        </w:rPr>
      </w:pPr>
      <w:r>
        <w:rPr>
          <w:rFonts w:hint="eastAsia" w:ascii="楷体" w:hAnsi="楷体" w:eastAsia="楷体" w:cs="楷体_GB2312"/>
          <w:bCs/>
          <w:sz w:val="28"/>
          <w:szCs w:val="28"/>
        </w:rPr>
        <w:t>原创理论：制造悬念万能开场公式</w:t>
      </w:r>
    </w:p>
    <w:p>
      <w:pPr>
        <w:numPr>
          <w:ilvl w:val="0"/>
          <w:numId w:val="1"/>
        </w:numPr>
        <w:rPr>
          <w:rFonts w:ascii="楷体" w:hAnsi="楷体" w:eastAsia="楷体" w:cs="楷体_GB2312"/>
          <w:bCs/>
          <w:sz w:val="28"/>
          <w:szCs w:val="28"/>
        </w:rPr>
      </w:pPr>
      <w:r>
        <w:rPr>
          <w:rFonts w:hint="eastAsia" w:ascii="楷体" w:hAnsi="楷体" w:eastAsia="楷体" w:cs="楷体_GB2312"/>
          <w:bCs/>
          <w:sz w:val="28"/>
          <w:szCs w:val="28"/>
        </w:rPr>
        <w:t>自身案例：遇到尴尬如何开场</w:t>
      </w:r>
      <w:bookmarkStart w:id="3" w:name="_Hlk7553068"/>
    </w:p>
    <w:p>
      <w:pPr>
        <w:numPr>
          <w:ilvl w:val="0"/>
          <w:numId w:val="1"/>
        </w:numPr>
        <w:rPr>
          <w:rFonts w:ascii="楷体" w:hAnsi="楷体" w:eastAsia="楷体" w:cs="楷体_GB2312"/>
          <w:bCs/>
          <w:sz w:val="28"/>
          <w:szCs w:val="28"/>
        </w:rPr>
      </w:pPr>
      <w:r>
        <w:rPr>
          <w:rFonts w:hint="eastAsia" w:ascii="楷体" w:hAnsi="楷体" w:eastAsia="楷体" w:cs="楷体_GB2312"/>
          <w:bCs/>
          <w:sz w:val="28"/>
          <w:szCs w:val="28"/>
        </w:rPr>
        <w:t>独创理论：即兴说话的三X法则</w:t>
      </w:r>
    </w:p>
    <w:p>
      <w:pPr>
        <w:numPr>
          <w:ilvl w:val="0"/>
          <w:numId w:val="1"/>
        </w:numPr>
        <w:rPr>
          <w:rFonts w:ascii="楷体" w:hAnsi="楷体" w:eastAsia="楷体" w:cs="楷体_GB2312"/>
          <w:bCs/>
          <w:sz w:val="28"/>
          <w:szCs w:val="28"/>
        </w:rPr>
      </w:pPr>
      <w:r>
        <w:rPr>
          <w:rFonts w:hint="eastAsia" w:ascii="楷体" w:hAnsi="楷体" w:eastAsia="楷体" w:cs="楷体_GB2312"/>
          <w:bCs/>
          <w:sz w:val="28"/>
          <w:szCs w:val="28"/>
        </w:rPr>
        <w:t>原创理论：让听众看6</w:t>
      </w:r>
      <w:r>
        <w:rPr>
          <w:rFonts w:ascii="楷体" w:hAnsi="楷体" w:eastAsia="楷体" w:cs="楷体_GB2312"/>
          <w:bCs/>
          <w:sz w:val="28"/>
          <w:szCs w:val="28"/>
        </w:rPr>
        <w:t>D</w:t>
      </w:r>
      <w:r>
        <w:rPr>
          <w:rFonts w:hint="eastAsia" w:ascii="楷体" w:hAnsi="楷体" w:eastAsia="楷体" w:cs="楷体_GB2312"/>
          <w:bCs/>
          <w:sz w:val="28"/>
          <w:szCs w:val="28"/>
        </w:rPr>
        <w:t>电影</w:t>
      </w:r>
    </w:p>
    <w:p>
      <w:pPr>
        <w:numPr>
          <w:ilvl w:val="0"/>
          <w:numId w:val="0"/>
        </w:numPr>
        <w:ind w:left="560" w:leftChars="0"/>
        <w:rPr>
          <w:rFonts w:ascii="楷体" w:hAnsi="楷体" w:eastAsia="楷体" w:cs="楷体_GB2312"/>
          <w:bCs/>
          <w:sz w:val="28"/>
          <w:szCs w:val="28"/>
        </w:rPr>
      </w:pPr>
    </w:p>
    <w:p>
      <w:pPr>
        <w:rPr>
          <w:rFonts w:ascii="楷体" w:hAnsi="楷体" w:eastAsia="楷体" w:cs="楷体_GB2312"/>
          <w:bCs/>
          <w:sz w:val="28"/>
          <w:szCs w:val="28"/>
        </w:rPr>
      </w:pPr>
    </w:p>
    <w:bookmarkEnd w:id="3"/>
    <w:p>
      <w:pPr>
        <w:ind w:left="980"/>
        <w:rPr>
          <w:rFonts w:ascii="楷体" w:hAnsi="楷体" w:eastAsia="楷体" w:cs="楷体_GB2312"/>
          <w:bCs/>
          <w:sz w:val="28"/>
          <w:szCs w:val="28"/>
        </w:rPr>
      </w:pPr>
    </w:p>
    <w:p>
      <w:pPr>
        <w:rPr>
          <w:rFonts w:ascii="宋体" w:hAnsi="宋体" w:cs="楷体_GB2312"/>
          <w:b/>
          <w:bCs/>
          <w:sz w:val="30"/>
          <w:szCs w:val="30"/>
        </w:rPr>
      </w:pPr>
      <w:r>
        <w:rPr>
          <w:rFonts w:ascii="宋体" w:hAnsi="宋体" w:cs="楷体_GB2312"/>
          <w:bCs/>
          <w:sz w:val="28"/>
          <w:szCs w:val="28"/>
        </w:rPr>
        <w:t xml:space="preserve">            </w:t>
      </w:r>
      <w:r>
        <w:rPr>
          <w:rFonts w:hint="eastAsia" w:ascii="宋体" w:hAnsi="宋体" w:cs="楷体_GB2312"/>
          <w:b/>
          <w:bCs/>
          <w:sz w:val="30"/>
          <w:szCs w:val="30"/>
        </w:rPr>
        <w:t>第五章：境美</w:t>
      </w:r>
      <w:r>
        <w:rPr>
          <w:rFonts w:ascii="宋体" w:hAnsi="宋体" w:cs="Calibri"/>
          <w:b/>
          <w:bCs/>
          <w:sz w:val="30"/>
          <w:szCs w:val="30"/>
        </w:rPr>
        <w:t>——</w:t>
      </w:r>
      <w:r>
        <w:rPr>
          <w:rFonts w:hint="eastAsia" w:ascii="宋体" w:hAnsi="宋体" w:cs="楷体_GB2312"/>
          <w:b/>
          <w:bCs/>
          <w:sz w:val="30"/>
          <w:szCs w:val="30"/>
        </w:rPr>
        <w:t>于无声处听惊雷</w:t>
      </w:r>
    </w:p>
    <w:p>
      <w:pPr>
        <w:numPr>
          <w:ilvl w:val="0"/>
          <w:numId w:val="4"/>
        </w:numPr>
        <w:rPr>
          <w:rFonts w:ascii="宋体" w:hAnsi="宋体" w:cs="楷体_GB2312"/>
          <w:bCs/>
          <w:sz w:val="28"/>
          <w:szCs w:val="28"/>
        </w:rPr>
      </w:pPr>
      <w:r>
        <w:rPr>
          <w:rFonts w:hint="eastAsia" w:ascii="宋体" w:hAnsi="宋体" w:cs="楷体_GB2312"/>
          <w:bCs/>
          <w:sz w:val="28"/>
          <w:szCs w:val="28"/>
        </w:rPr>
        <w:t>主持中的互动技巧：</w:t>
      </w:r>
    </w:p>
    <w:p>
      <w:pPr>
        <w:ind w:firstLine="560" w:firstLineChars="200"/>
        <w:rPr>
          <w:rFonts w:ascii="宋体" w:hAnsi="宋体" w:cs="楷体_GB2312"/>
          <w:bCs/>
          <w:sz w:val="28"/>
          <w:szCs w:val="28"/>
        </w:rPr>
      </w:pPr>
      <w:r>
        <w:rPr>
          <w:rFonts w:hint="eastAsia" w:ascii="宋体" w:hAnsi="宋体" w:cs="楷体_GB2312"/>
          <w:bCs/>
          <w:sz w:val="28"/>
          <w:szCs w:val="28"/>
        </w:rPr>
        <w:t>1、如何让听众鼓掌</w:t>
      </w:r>
    </w:p>
    <w:p>
      <w:pPr>
        <w:ind w:firstLine="560" w:firstLineChars="200"/>
        <w:rPr>
          <w:rFonts w:ascii="宋体" w:hAnsi="宋体" w:cs="楷体_GB2312"/>
          <w:bCs/>
          <w:sz w:val="28"/>
          <w:szCs w:val="28"/>
        </w:rPr>
      </w:pPr>
      <w:r>
        <w:rPr>
          <w:rFonts w:hint="eastAsia" w:ascii="宋体" w:hAnsi="宋体" w:cs="楷体_GB2312"/>
          <w:bCs/>
          <w:sz w:val="28"/>
          <w:szCs w:val="28"/>
        </w:rPr>
        <w:t>2、如何让听众举手</w:t>
      </w:r>
    </w:p>
    <w:p>
      <w:pPr>
        <w:ind w:firstLine="560" w:firstLineChars="200"/>
        <w:rPr>
          <w:rFonts w:ascii="宋体" w:hAnsi="宋体" w:cs="楷体_GB2312"/>
          <w:bCs/>
          <w:sz w:val="28"/>
          <w:szCs w:val="28"/>
        </w:rPr>
      </w:pPr>
      <w:r>
        <w:rPr>
          <w:rFonts w:hint="eastAsia" w:ascii="宋体" w:hAnsi="宋体" w:cs="楷体_GB2312"/>
          <w:bCs/>
          <w:sz w:val="28"/>
          <w:szCs w:val="28"/>
        </w:rPr>
        <w:t>3、如何向听众提问</w:t>
      </w:r>
    </w:p>
    <w:p>
      <w:pPr>
        <w:ind w:firstLine="560" w:firstLineChars="200"/>
        <w:rPr>
          <w:rFonts w:ascii="宋体" w:hAnsi="宋体" w:cs="楷体_GB2312"/>
          <w:bCs/>
          <w:sz w:val="28"/>
          <w:szCs w:val="28"/>
        </w:rPr>
      </w:pPr>
      <w:r>
        <w:rPr>
          <w:rFonts w:hint="eastAsia" w:ascii="宋体" w:hAnsi="宋体" w:cs="楷体_GB2312"/>
          <w:bCs/>
          <w:sz w:val="28"/>
          <w:szCs w:val="28"/>
        </w:rPr>
        <w:t>4、如何回答听众提问</w:t>
      </w:r>
    </w:p>
    <w:p>
      <w:pPr>
        <w:ind w:firstLine="560" w:firstLineChars="200"/>
        <w:rPr>
          <w:rFonts w:ascii="宋体" w:hAnsi="宋体" w:cs="楷体_GB2312"/>
          <w:bCs/>
          <w:sz w:val="28"/>
          <w:szCs w:val="28"/>
        </w:rPr>
      </w:pPr>
      <w:r>
        <w:rPr>
          <w:rFonts w:hint="eastAsia" w:ascii="宋体" w:hAnsi="宋体" w:cs="楷体_GB2312"/>
          <w:bCs/>
          <w:sz w:val="28"/>
          <w:szCs w:val="28"/>
        </w:rPr>
        <w:t>5、如何制造共同语言</w:t>
      </w:r>
    </w:p>
    <w:p>
      <w:pPr>
        <w:ind w:firstLine="560" w:firstLineChars="200"/>
        <w:rPr>
          <w:rFonts w:ascii="宋体" w:hAnsi="宋体" w:cs="楷体_GB2312"/>
          <w:bCs/>
          <w:sz w:val="28"/>
          <w:szCs w:val="28"/>
        </w:rPr>
      </w:pPr>
      <w:r>
        <w:rPr>
          <w:rFonts w:hint="eastAsia" w:ascii="宋体" w:hAnsi="宋体" w:cs="楷体_GB2312"/>
          <w:bCs/>
          <w:sz w:val="28"/>
          <w:szCs w:val="28"/>
        </w:rPr>
        <w:t>6、让听众跟我说、跟我做</w:t>
      </w:r>
    </w:p>
    <w:p>
      <w:pPr>
        <w:ind w:firstLine="560" w:firstLineChars="200"/>
        <w:rPr>
          <w:rFonts w:ascii="宋体" w:hAnsi="宋体" w:cs="楷体_GB2312"/>
          <w:bCs/>
          <w:sz w:val="28"/>
          <w:szCs w:val="28"/>
        </w:rPr>
      </w:pPr>
      <w:r>
        <w:rPr>
          <w:rFonts w:hint="eastAsia" w:ascii="宋体" w:hAnsi="宋体" w:cs="楷体_GB2312"/>
          <w:bCs/>
          <w:sz w:val="28"/>
          <w:szCs w:val="28"/>
        </w:rPr>
        <w:t>7、迅速点燃听众激情的活动方案</w:t>
      </w:r>
    </w:p>
    <w:p>
      <w:pPr>
        <w:rPr>
          <w:rFonts w:ascii="宋体" w:hAnsi="宋体" w:cs="楷体_GB2312"/>
          <w:bCs/>
          <w:sz w:val="28"/>
          <w:szCs w:val="28"/>
        </w:rPr>
      </w:pPr>
      <w:r>
        <w:rPr>
          <w:rFonts w:hint="eastAsia" w:ascii="宋体" w:hAnsi="宋体" w:cs="楷体_GB2312"/>
          <w:bCs/>
          <w:sz w:val="28"/>
          <w:szCs w:val="28"/>
        </w:rPr>
        <w:t>二、主持中的控场技巧</w:t>
      </w:r>
    </w:p>
    <w:p>
      <w:pPr>
        <w:ind w:firstLine="560" w:firstLineChars="200"/>
        <w:jc w:val="left"/>
        <w:rPr>
          <w:rFonts w:ascii="宋体" w:hAnsi="宋体" w:cs="楷体_GB2312"/>
          <w:bCs/>
          <w:sz w:val="28"/>
          <w:szCs w:val="28"/>
        </w:rPr>
      </w:pPr>
      <w:r>
        <w:rPr>
          <w:rFonts w:hint="eastAsia" w:ascii="宋体" w:hAnsi="宋体" w:cs="楷体_GB2312"/>
          <w:bCs/>
          <w:sz w:val="28"/>
          <w:szCs w:val="28"/>
        </w:rPr>
        <w:t>1、如何解决主持中话题相撞的问题</w:t>
      </w:r>
    </w:p>
    <w:p>
      <w:pPr>
        <w:ind w:firstLine="560" w:firstLineChars="200"/>
        <w:jc w:val="left"/>
        <w:rPr>
          <w:rFonts w:ascii="宋体" w:hAnsi="宋体" w:cs="楷体_GB2312"/>
          <w:bCs/>
          <w:sz w:val="28"/>
          <w:szCs w:val="28"/>
        </w:rPr>
      </w:pPr>
      <w:r>
        <w:rPr>
          <w:rFonts w:hint="eastAsia" w:ascii="宋体" w:hAnsi="宋体" w:cs="楷体_GB2312"/>
          <w:bCs/>
          <w:sz w:val="28"/>
          <w:szCs w:val="28"/>
        </w:rPr>
        <w:t>2、如何解决主持中忘词的问题</w:t>
      </w:r>
    </w:p>
    <w:p>
      <w:pPr>
        <w:ind w:firstLine="560" w:firstLineChars="200"/>
        <w:jc w:val="left"/>
        <w:rPr>
          <w:rFonts w:ascii="宋体" w:hAnsi="宋体" w:cs="楷体_GB2312"/>
          <w:bCs/>
          <w:sz w:val="28"/>
          <w:szCs w:val="28"/>
        </w:rPr>
      </w:pPr>
      <w:r>
        <w:rPr>
          <w:rFonts w:hint="eastAsia" w:ascii="宋体" w:hAnsi="宋体" w:cs="楷体_GB2312"/>
          <w:bCs/>
          <w:sz w:val="28"/>
          <w:szCs w:val="28"/>
        </w:rPr>
        <w:t>3、如何解决主持中的主观失误</w:t>
      </w:r>
    </w:p>
    <w:p>
      <w:pPr>
        <w:ind w:firstLine="560" w:firstLineChars="200"/>
        <w:rPr>
          <w:rFonts w:ascii="宋体" w:hAnsi="宋体" w:cs="楷体_GB2312"/>
          <w:bCs/>
          <w:sz w:val="28"/>
          <w:szCs w:val="28"/>
        </w:rPr>
      </w:pPr>
      <w:r>
        <w:rPr>
          <w:rFonts w:hint="eastAsia" w:ascii="宋体" w:hAnsi="宋体" w:cs="楷体_GB2312"/>
          <w:bCs/>
          <w:sz w:val="28"/>
          <w:szCs w:val="28"/>
        </w:rPr>
        <w:t>4、如何应对主持中的客观意外</w:t>
      </w:r>
    </w:p>
    <w:p>
      <w:pPr>
        <w:rPr>
          <w:rFonts w:ascii="宋体" w:hAnsi="宋体" w:cs="楷体_GB2312"/>
          <w:bCs/>
          <w:sz w:val="28"/>
          <w:szCs w:val="28"/>
        </w:rPr>
      </w:pPr>
      <w:r>
        <w:rPr>
          <w:rFonts w:hint="eastAsia" w:ascii="宋体" w:hAnsi="宋体" w:cs="楷体_GB2312"/>
          <w:bCs/>
          <w:sz w:val="28"/>
          <w:szCs w:val="28"/>
        </w:rPr>
        <w:t>三、主持中的催眠</w:t>
      </w:r>
    </w:p>
    <w:p>
      <w:pPr>
        <w:ind w:firstLine="560" w:firstLineChars="200"/>
        <w:rPr>
          <w:rFonts w:ascii="宋体" w:hAnsi="宋体" w:cs="楷体_GB2312"/>
          <w:bCs/>
          <w:sz w:val="28"/>
          <w:szCs w:val="28"/>
        </w:rPr>
      </w:pPr>
      <w:r>
        <w:rPr>
          <w:rFonts w:hint="eastAsia" w:ascii="宋体" w:hAnsi="宋体" w:cs="楷体_GB2312"/>
          <w:bCs/>
          <w:sz w:val="28"/>
          <w:szCs w:val="28"/>
        </w:rPr>
        <w:t>1、灯光、音乐、背景布置</w:t>
      </w:r>
    </w:p>
    <w:p>
      <w:pPr>
        <w:ind w:firstLine="560" w:firstLineChars="200"/>
        <w:rPr>
          <w:rFonts w:ascii="宋体" w:hAnsi="宋体" w:cs="楷体_GB2312"/>
          <w:bCs/>
          <w:sz w:val="28"/>
          <w:szCs w:val="28"/>
        </w:rPr>
      </w:pPr>
      <w:r>
        <w:rPr>
          <w:rFonts w:hint="eastAsia" w:ascii="宋体" w:hAnsi="宋体" w:cs="楷体_GB2312"/>
          <w:bCs/>
          <w:sz w:val="28"/>
          <w:szCs w:val="28"/>
        </w:rPr>
        <w:t>2、道具的使用</w:t>
      </w:r>
    </w:p>
    <w:p>
      <w:pPr>
        <w:ind w:firstLine="560" w:firstLineChars="200"/>
        <w:rPr>
          <w:rFonts w:hint="default" w:ascii="宋体" w:hAnsi="宋体" w:eastAsia="宋体" w:cs="楷体_GB2312"/>
          <w:bCs/>
          <w:sz w:val="28"/>
          <w:szCs w:val="28"/>
          <w:lang w:val="en-US" w:eastAsia="zh-CN"/>
        </w:rPr>
      </w:pPr>
      <w:r>
        <w:rPr>
          <w:rFonts w:hint="eastAsia" w:ascii="宋体" w:hAnsi="宋体" w:cs="楷体_GB2312"/>
          <w:bCs/>
          <w:sz w:val="28"/>
          <w:szCs w:val="28"/>
        </w:rPr>
        <w:t>3、</w:t>
      </w:r>
      <w:r>
        <w:rPr>
          <w:rFonts w:hint="eastAsia" w:ascii="宋体" w:hAnsi="宋体" w:cs="楷体_GB2312"/>
          <w:bCs/>
          <w:sz w:val="28"/>
          <w:szCs w:val="28"/>
          <w:lang w:val="en-US" w:eastAsia="zh-CN"/>
        </w:rPr>
        <w:t>潜意识催眠语言的训练</w:t>
      </w:r>
    </w:p>
    <w:p>
      <w:pPr>
        <w:numPr>
          <w:ilvl w:val="0"/>
          <w:numId w:val="1"/>
        </w:numPr>
        <w:rPr>
          <w:rFonts w:ascii="楷体" w:hAnsi="楷体" w:eastAsia="楷体" w:cs="楷体_GB2312"/>
          <w:bCs/>
          <w:sz w:val="28"/>
          <w:szCs w:val="28"/>
        </w:rPr>
      </w:pPr>
      <w:r>
        <w:rPr>
          <w:rFonts w:hint="eastAsia" w:ascii="楷体" w:hAnsi="楷体" w:eastAsia="楷体" w:cs="楷体_GB2312"/>
          <w:bCs/>
          <w:sz w:val="28"/>
          <w:szCs w:val="28"/>
        </w:rPr>
        <w:t>自身案例：嘉宾迟到怎么办</w:t>
      </w:r>
    </w:p>
    <w:p>
      <w:pPr>
        <w:numPr>
          <w:ilvl w:val="0"/>
          <w:numId w:val="1"/>
        </w:numPr>
        <w:rPr>
          <w:rFonts w:ascii="楷体" w:hAnsi="楷体" w:eastAsia="楷体" w:cs="楷体_GB2312"/>
          <w:bCs/>
          <w:sz w:val="28"/>
          <w:szCs w:val="28"/>
        </w:rPr>
      </w:pPr>
      <w:r>
        <w:rPr>
          <w:rFonts w:hint="eastAsia" w:ascii="楷体" w:hAnsi="楷体" w:eastAsia="楷体" w:cs="楷体_GB2312"/>
          <w:bCs/>
          <w:sz w:val="28"/>
          <w:szCs w:val="28"/>
        </w:rPr>
        <w:t>自身案例：晨琛老师如何在被嘉宾扔掉话筒后赢得满堂彩</w:t>
      </w:r>
    </w:p>
    <w:p>
      <w:pPr>
        <w:numPr>
          <w:ilvl w:val="0"/>
          <w:numId w:val="1"/>
        </w:numPr>
        <w:rPr>
          <w:rFonts w:ascii="楷体" w:hAnsi="楷体" w:eastAsia="楷体" w:cs="楷体_GB2312"/>
          <w:bCs/>
          <w:sz w:val="28"/>
          <w:szCs w:val="28"/>
        </w:rPr>
      </w:pPr>
      <w:r>
        <w:rPr>
          <w:rFonts w:hint="eastAsia" w:ascii="楷体" w:hAnsi="楷体" w:eastAsia="楷体" w:cs="楷体_GB2312"/>
          <w:bCs/>
          <w:sz w:val="28"/>
          <w:szCs w:val="28"/>
        </w:rPr>
        <w:t>自身案例：如何面对饥肠辘辘、到处走动、大声聊天的听众</w:t>
      </w:r>
    </w:p>
    <w:p>
      <w:pPr>
        <w:numPr>
          <w:ilvl w:val="0"/>
          <w:numId w:val="1"/>
        </w:numPr>
        <w:rPr>
          <w:rFonts w:ascii="楷体" w:hAnsi="楷体" w:eastAsia="楷体" w:cs="楷体_GB2312"/>
          <w:bCs/>
          <w:sz w:val="28"/>
          <w:szCs w:val="28"/>
        </w:rPr>
      </w:pPr>
      <w:bookmarkStart w:id="4" w:name="_Hlk7553888"/>
      <w:r>
        <w:rPr>
          <w:rFonts w:hint="eastAsia" w:ascii="楷体" w:hAnsi="楷体" w:eastAsia="楷体" w:cs="楷体_GB2312"/>
          <w:bCs/>
          <w:sz w:val="28"/>
          <w:szCs w:val="28"/>
        </w:rPr>
        <w:t>原创理论：晨琛老师一个公式化解80%以上尴尬场景</w:t>
      </w:r>
    </w:p>
    <w:bookmarkEnd w:id="4"/>
    <w:p>
      <w:pPr>
        <w:numPr>
          <w:ilvl w:val="0"/>
          <w:numId w:val="1"/>
        </w:numPr>
        <w:rPr>
          <w:rFonts w:ascii="楷体" w:hAnsi="楷体" w:eastAsia="楷体" w:cs="楷体_GB2312"/>
          <w:bCs/>
          <w:sz w:val="28"/>
          <w:szCs w:val="28"/>
        </w:rPr>
      </w:pPr>
      <w:r>
        <w:rPr>
          <w:rFonts w:hint="eastAsia" w:ascii="楷体" w:hAnsi="楷体" w:eastAsia="楷体" w:cs="楷体_GB2312"/>
          <w:bCs/>
          <w:sz w:val="28"/>
          <w:szCs w:val="28"/>
        </w:rPr>
        <w:t>原创理论：现场化解教育电视台主持人尴尬</w:t>
      </w:r>
    </w:p>
    <w:p>
      <w:pPr>
        <w:numPr>
          <w:ilvl w:val="0"/>
          <w:numId w:val="1"/>
        </w:numPr>
        <w:rPr>
          <w:rFonts w:ascii="楷体" w:hAnsi="楷体" w:eastAsia="楷体" w:cs="楷体_GB2312"/>
          <w:bCs/>
          <w:sz w:val="28"/>
          <w:szCs w:val="28"/>
        </w:rPr>
      </w:pPr>
      <w:r>
        <w:rPr>
          <w:rFonts w:hint="eastAsia" w:ascii="楷体" w:hAnsi="楷体" w:eastAsia="楷体" w:cs="楷体_GB2312"/>
          <w:bCs/>
          <w:sz w:val="28"/>
          <w:szCs w:val="28"/>
        </w:rPr>
        <w:t>原创理论：如何化解某大咖在北大昆曲活动现场被赶下台</w:t>
      </w:r>
    </w:p>
    <w:p>
      <w:pPr>
        <w:numPr>
          <w:ilvl w:val="0"/>
          <w:numId w:val="1"/>
        </w:numPr>
        <w:rPr>
          <w:rFonts w:ascii="楷体" w:hAnsi="楷体" w:eastAsia="楷体" w:cs="楷体_GB2312"/>
          <w:bCs/>
          <w:sz w:val="28"/>
          <w:szCs w:val="28"/>
        </w:rPr>
      </w:pPr>
      <w:r>
        <w:rPr>
          <w:rFonts w:hint="eastAsia" w:ascii="楷体" w:hAnsi="楷体" w:eastAsia="楷体" w:cs="楷体_GB2312"/>
          <w:bCs/>
          <w:sz w:val="28"/>
          <w:szCs w:val="28"/>
        </w:rPr>
        <w:t>原创理论：主持人如何巧解某一线明星被迫离场</w:t>
      </w:r>
    </w:p>
    <w:p>
      <w:pPr>
        <w:numPr>
          <w:ilvl w:val="0"/>
          <w:numId w:val="1"/>
        </w:numPr>
        <w:rPr>
          <w:rFonts w:ascii="楷体" w:hAnsi="楷体" w:eastAsia="楷体" w:cs="楷体_GB2312"/>
          <w:bCs/>
          <w:sz w:val="28"/>
          <w:szCs w:val="28"/>
        </w:rPr>
      </w:pPr>
      <w:r>
        <w:rPr>
          <w:rFonts w:hint="eastAsia" w:ascii="楷体" w:hAnsi="楷体" w:eastAsia="楷体" w:cs="楷体_GB2312"/>
          <w:bCs/>
          <w:sz w:val="28"/>
          <w:szCs w:val="28"/>
        </w:rPr>
        <w:t>原创理论：大咖在春晚主持念错搭档如何救场</w:t>
      </w:r>
    </w:p>
    <w:p>
      <w:pPr>
        <w:ind w:left="980"/>
        <w:rPr>
          <w:rFonts w:ascii="楷体" w:hAnsi="楷体" w:eastAsia="楷体" w:cs="楷体_GB2312"/>
          <w:bCs/>
          <w:sz w:val="28"/>
          <w:szCs w:val="28"/>
        </w:rPr>
      </w:pPr>
    </w:p>
    <w:p>
      <w:pPr>
        <w:ind w:firstLine="1201" w:firstLineChars="400"/>
        <w:rPr>
          <w:rFonts w:ascii="宋体" w:hAnsi="宋体" w:cs="楷体_GB2312"/>
          <w:b/>
          <w:bCs/>
          <w:sz w:val="30"/>
          <w:szCs w:val="30"/>
        </w:rPr>
      </w:pPr>
      <w:r>
        <w:rPr>
          <w:rFonts w:hint="eastAsia" w:ascii="宋体" w:hAnsi="宋体" w:cs="楷体_GB2312"/>
          <w:b/>
          <w:bCs/>
          <w:sz w:val="30"/>
          <w:szCs w:val="30"/>
        </w:rPr>
        <w:t>第六章：为生命处处添彩</w:t>
      </w:r>
      <w:r>
        <w:rPr>
          <w:rFonts w:ascii="宋体" w:hAnsi="宋体" w:cs="Calibri"/>
          <w:b/>
          <w:bCs/>
          <w:sz w:val="30"/>
          <w:szCs w:val="30"/>
        </w:rPr>
        <w:t>——</w:t>
      </w:r>
      <w:r>
        <w:rPr>
          <w:rFonts w:hint="eastAsia" w:ascii="宋体" w:hAnsi="宋体" w:cs="楷体_GB2312"/>
          <w:b/>
          <w:bCs/>
          <w:sz w:val="30"/>
          <w:szCs w:val="30"/>
        </w:rPr>
        <w:t>实用性主持训练</w:t>
      </w:r>
    </w:p>
    <w:p>
      <w:pPr>
        <w:numPr>
          <w:ilvl w:val="0"/>
          <w:numId w:val="5"/>
        </w:numPr>
        <w:tabs>
          <w:tab w:val="left" w:pos="709"/>
          <w:tab w:val="left" w:pos="1276"/>
        </w:tabs>
        <w:rPr>
          <w:rFonts w:ascii="宋体" w:hAnsi="宋体" w:cs="楷体_GB2312"/>
          <w:bCs/>
          <w:sz w:val="28"/>
          <w:szCs w:val="28"/>
        </w:rPr>
      </w:pPr>
      <w:r>
        <w:rPr>
          <w:rFonts w:hint="eastAsia" w:ascii="宋体" w:hAnsi="宋体" w:cs="楷体_GB2312"/>
          <w:bCs/>
          <w:sz w:val="28"/>
          <w:szCs w:val="28"/>
        </w:rPr>
        <w:t>按场地训练</w:t>
      </w:r>
      <w:r>
        <w:rPr>
          <w:rFonts w:ascii="宋体" w:hAnsi="宋体" w:cs="楷体_GB2312"/>
          <w:bCs/>
          <w:sz w:val="28"/>
          <w:szCs w:val="28"/>
        </w:rPr>
        <w:t>——</w:t>
      </w:r>
      <w:r>
        <w:rPr>
          <w:rFonts w:hint="eastAsia" w:ascii="宋体" w:hAnsi="宋体" w:cs="楷体_GB2312"/>
          <w:bCs/>
          <w:sz w:val="28"/>
          <w:szCs w:val="28"/>
        </w:rPr>
        <w:t>播音室式</w:t>
      </w:r>
      <w:r>
        <w:rPr>
          <w:rFonts w:ascii="宋体" w:hAnsi="宋体" w:cs="楷体_GB2312"/>
          <w:bCs/>
          <w:sz w:val="28"/>
          <w:szCs w:val="28"/>
        </w:rPr>
        <w:t xml:space="preserve">   </w:t>
      </w:r>
      <w:r>
        <w:rPr>
          <w:rFonts w:hint="eastAsia" w:ascii="宋体" w:hAnsi="宋体" w:cs="楷体_GB2312"/>
          <w:bCs/>
          <w:sz w:val="28"/>
          <w:szCs w:val="28"/>
        </w:rPr>
        <w:t>、户外采访式、</w:t>
      </w:r>
      <w:r>
        <w:rPr>
          <w:rFonts w:hint="eastAsia" w:ascii="宋体" w:hAnsi="宋体" w:cs="楷体_GB2312"/>
          <w:bCs/>
          <w:sz w:val="28"/>
          <w:szCs w:val="28"/>
          <w:lang w:val="en-US" w:eastAsia="zh-CN"/>
        </w:rPr>
        <w:t xml:space="preserve"> </w:t>
      </w:r>
      <w:r>
        <w:rPr>
          <w:rFonts w:hint="eastAsia" w:ascii="宋体" w:hAnsi="宋体" w:cs="楷体_GB2312"/>
          <w:bCs/>
          <w:sz w:val="28"/>
          <w:szCs w:val="28"/>
        </w:rPr>
        <w:t>活动会场式</w:t>
      </w:r>
    </w:p>
    <w:p>
      <w:pPr>
        <w:numPr>
          <w:ilvl w:val="0"/>
          <w:numId w:val="5"/>
        </w:numPr>
        <w:tabs>
          <w:tab w:val="left" w:pos="709"/>
          <w:tab w:val="left" w:pos="1276"/>
        </w:tabs>
        <w:rPr>
          <w:rFonts w:ascii="宋体" w:hAnsi="宋体" w:cs="楷体_GB2312"/>
          <w:bCs/>
          <w:sz w:val="28"/>
          <w:szCs w:val="28"/>
        </w:rPr>
      </w:pPr>
      <w:r>
        <w:rPr>
          <w:rFonts w:hint="eastAsia" w:ascii="宋体" w:hAnsi="宋体" w:cs="楷体_GB2312"/>
          <w:bCs/>
          <w:sz w:val="28"/>
          <w:szCs w:val="28"/>
        </w:rPr>
        <w:t>按主持方式训练：独自主持</w:t>
      </w:r>
      <w:r>
        <w:rPr>
          <w:rFonts w:ascii="宋体" w:hAnsi="宋体" w:cs="楷体_GB2312"/>
          <w:bCs/>
          <w:sz w:val="28"/>
          <w:szCs w:val="28"/>
        </w:rPr>
        <w:t xml:space="preserve"> </w:t>
      </w:r>
      <w:r>
        <w:rPr>
          <w:rFonts w:hint="eastAsia" w:ascii="宋体" w:hAnsi="宋体" w:cs="楷体_GB2312"/>
          <w:bCs/>
          <w:sz w:val="28"/>
          <w:szCs w:val="28"/>
        </w:rPr>
        <w:t>、</w:t>
      </w:r>
      <w:r>
        <w:rPr>
          <w:rFonts w:ascii="宋体" w:hAnsi="宋体" w:cs="楷体_GB2312"/>
          <w:bCs/>
          <w:sz w:val="28"/>
          <w:szCs w:val="28"/>
        </w:rPr>
        <w:t xml:space="preserve"> </w:t>
      </w:r>
      <w:r>
        <w:rPr>
          <w:rFonts w:hint="eastAsia" w:ascii="宋体" w:hAnsi="宋体" w:cs="楷体_GB2312"/>
          <w:bCs/>
          <w:sz w:val="28"/>
          <w:szCs w:val="28"/>
        </w:rPr>
        <w:t>多人主持</w:t>
      </w:r>
      <w:r>
        <w:rPr>
          <w:rFonts w:hint="eastAsia" w:ascii="宋体" w:hAnsi="宋体" w:cs="楷体_GB2312"/>
          <w:bCs/>
          <w:sz w:val="28"/>
          <w:szCs w:val="28"/>
          <w:lang w:eastAsia="zh-CN"/>
        </w:rPr>
        <w:t>、</w:t>
      </w:r>
      <w:r>
        <w:rPr>
          <w:rFonts w:hint="eastAsia" w:ascii="宋体" w:hAnsi="宋体" w:cs="楷体_GB2312"/>
          <w:bCs/>
          <w:sz w:val="28"/>
          <w:szCs w:val="28"/>
          <w:lang w:val="en-US" w:eastAsia="zh-CN"/>
        </w:rPr>
        <w:t xml:space="preserve"> 嘉宾互动</w:t>
      </w:r>
    </w:p>
    <w:p>
      <w:pPr>
        <w:numPr>
          <w:ilvl w:val="0"/>
          <w:numId w:val="5"/>
        </w:numPr>
        <w:tabs>
          <w:tab w:val="left" w:pos="709"/>
          <w:tab w:val="left" w:pos="1276"/>
        </w:tabs>
        <w:rPr>
          <w:rFonts w:ascii="宋体" w:hAnsi="宋体" w:cs="楷体_GB2312"/>
          <w:bCs/>
          <w:sz w:val="28"/>
          <w:szCs w:val="28"/>
        </w:rPr>
      </w:pPr>
      <w:r>
        <w:rPr>
          <w:rFonts w:hint="eastAsia" w:ascii="宋体" w:hAnsi="宋体" w:cs="楷体_GB2312"/>
          <w:bCs/>
          <w:sz w:val="28"/>
          <w:szCs w:val="28"/>
        </w:rPr>
        <w:t>按观众情况训练</w:t>
      </w:r>
      <w:r>
        <w:rPr>
          <w:rFonts w:ascii="宋体" w:hAnsi="宋体" w:cs="楷体_GB2312"/>
          <w:bCs/>
          <w:sz w:val="28"/>
          <w:szCs w:val="28"/>
        </w:rPr>
        <w:t>:</w:t>
      </w:r>
      <w:r>
        <w:rPr>
          <w:rFonts w:hint="eastAsia" w:ascii="宋体" w:hAnsi="宋体" w:cs="楷体_GB2312"/>
          <w:bCs/>
          <w:sz w:val="28"/>
          <w:szCs w:val="28"/>
        </w:rPr>
        <w:t>现场、</w:t>
      </w:r>
      <w:r>
        <w:rPr>
          <w:rFonts w:ascii="宋体" w:hAnsi="宋体" w:cs="楷体_GB2312"/>
          <w:bCs/>
          <w:sz w:val="28"/>
          <w:szCs w:val="28"/>
        </w:rPr>
        <w:t xml:space="preserve"> </w:t>
      </w:r>
      <w:r>
        <w:rPr>
          <w:rFonts w:hint="eastAsia" w:ascii="宋体" w:hAnsi="宋体" w:cs="楷体_GB2312"/>
          <w:bCs/>
          <w:sz w:val="28"/>
          <w:szCs w:val="28"/>
        </w:rPr>
        <w:t>连线</w:t>
      </w:r>
      <w:r>
        <w:rPr>
          <w:rFonts w:ascii="宋体" w:hAnsi="宋体" w:cs="楷体_GB2312"/>
          <w:bCs/>
          <w:sz w:val="28"/>
          <w:szCs w:val="28"/>
        </w:rPr>
        <w:t xml:space="preserve"> </w:t>
      </w:r>
      <w:r>
        <w:rPr>
          <w:rFonts w:hint="eastAsia" w:ascii="宋体" w:hAnsi="宋体" w:cs="楷体_GB2312"/>
          <w:bCs/>
          <w:sz w:val="28"/>
          <w:szCs w:val="28"/>
        </w:rPr>
        <w:t>、无观众</w:t>
      </w:r>
    </w:p>
    <w:p>
      <w:pPr>
        <w:numPr>
          <w:ilvl w:val="0"/>
          <w:numId w:val="5"/>
        </w:numPr>
        <w:tabs>
          <w:tab w:val="left" w:pos="709"/>
          <w:tab w:val="left" w:pos="1276"/>
        </w:tabs>
        <w:rPr>
          <w:rFonts w:ascii="宋体" w:hAnsi="宋体" w:cs="楷体_GB2312"/>
          <w:bCs/>
          <w:sz w:val="28"/>
          <w:szCs w:val="28"/>
        </w:rPr>
      </w:pPr>
      <w:r>
        <w:rPr>
          <w:rFonts w:hint="eastAsia" w:ascii="宋体" w:hAnsi="宋体" w:cs="楷体_GB2312"/>
          <w:bCs/>
          <w:sz w:val="28"/>
          <w:szCs w:val="28"/>
        </w:rPr>
        <w:t>各种常见活动主持训练</w:t>
      </w:r>
      <w:r>
        <w:rPr>
          <w:rFonts w:ascii="宋体" w:hAnsi="宋体" w:cs="楷体_GB2312"/>
          <w:bCs/>
          <w:sz w:val="28"/>
          <w:szCs w:val="28"/>
        </w:rPr>
        <w:t xml:space="preserve"> </w:t>
      </w:r>
    </w:p>
    <w:p>
      <w:pPr>
        <w:numPr>
          <w:ilvl w:val="0"/>
          <w:numId w:val="6"/>
        </w:numPr>
        <w:ind w:firstLine="280" w:firstLineChars="100"/>
        <w:rPr>
          <w:rFonts w:hint="eastAsia" w:ascii="宋体" w:hAnsi="宋体" w:cs="楷体_GB2312"/>
          <w:bCs/>
          <w:sz w:val="28"/>
          <w:szCs w:val="28"/>
          <w:lang w:val="en-US" w:eastAsia="zh-CN"/>
        </w:rPr>
      </w:pPr>
      <w:r>
        <w:rPr>
          <w:rFonts w:hint="eastAsia" w:ascii="宋体" w:hAnsi="宋体" w:cs="楷体_GB2312"/>
          <w:bCs/>
          <w:sz w:val="28"/>
          <w:szCs w:val="28"/>
          <w:lang w:val="en-US" w:eastAsia="zh-CN"/>
        </w:rPr>
        <w:t>公司年会、公司晨夕会、公司汇报会、事迹报告会等常规会议</w:t>
      </w:r>
    </w:p>
    <w:p>
      <w:pPr>
        <w:numPr>
          <w:ilvl w:val="0"/>
          <w:numId w:val="6"/>
        </w:numPr>
        <w:ind w:firstLine="280" w:firstLineChars="100"/>
        <w:rPr>
          <w:rFonts w:hint="eastAsia" w:ascii="宋体" w:hAnsi="宋体" w:cs="楷体_GB2312"/>
          <w:bCs/>
          <w:sz w:val="28"/>
          <w:szCs w:val="28"/>
          <w:lang w:val="en-US" w:eastAsia="zh-CN"/>
        </w:rPr>
      </w:pPr>
      <w:r>
        <w:rPr>
          <w:rFonts w:hint="eastAsia" w:ascii="宋体" w:hAnsi="宋体" w:cs="楷体_GB2312"/>
          <w:bCs/>
          <w:sz w:val="28"/>
          <w:szCs w:val="28"/>
          <w:lang w:val="en-US" w:eastAsia="zh-CN"/>
        </w:rPr>
        <w:t>客户答谢会、营销类会议、品牌形象宣讲会议、竞标会</w:t>
      </w:r>
    </w:p>
    <w:p>
      <w:pPr>
        <w:numPr>
          <w:ilvl w:val="0"/>
          <w:numId w:val="6"/>
        </w:numPr>
        <w:ind w:firstLine="280" w:firstLineChars="100"/>
        <w:rPr>
          <w:rFonts w:hint="eastAsia" w:ascii="宋体" w:hAnsi="宋体" w:cs="楷体_GB2312"/>
          <w:bCs/>
          <w:sz w:val="28"/>
          <w:szCs w:val="28"/>
          <w:lang w:val="en-US" w:eastAsia="zh-CN"/>
        </w:rPr>
      </w:pPr>
      <w:r>
        <w:rPr>
          <w:rFonts w:hint="eastAsia" w:ascii="宋体" w:hAnsi="宋体" w:cs="楷体_GB2312"/>
          <w:bCs/>
          <w:sz w:val="28"/>
          <w:szCs w:val="28"/>
          <w:lang w:val="en-US" w:eastAsia="zh-CN"/>
        </w:rPr>
        <w:t>课程学习类会议</w:t>
      </w:r>
    </w:p>
    <w:p>
      <w:pPr>
        <w:numPr>
          <w:ilvl w:val="0"/>
          <w:numId w:val="6"/>
        </w:numPr>
        <w:ind w:firstLine="280" w:firstLineChars="100"/>
        <w:rPr>
          <w:rFonts w:ascii="宋体" w:hAnsi="宋体" w:cs="楷体_GB2312"/>
          <w:bCs/>
          <w:sz w:val="28"/>
          <w:szCs w:val="28"/>
        </w:rPr>
      </w:pPr>
      <w:r>
        <w:rPr>
          <w:rFonts w:hint="eastAsia" w:ascii="宋体" w:hAnsi="宋体" w:cs="楷体_GB2312"/>
          <w:bCs/>
          <w:sz w:val="28"/>
          <w:szCs w:val="28"/>
        </w:rPr>
        <w:t>欢迎</w:t>
      </w:r>
      <w:r>
        <w:rPr>
          <w:rFonts w:hint="eastAsia" w:ascii="宋体" w:hAnsi="宋体" w:cs="楷体_GB2312"/>
          <w:bCs/>
          <w:sz w:val="28"/>
          <w:szCs w:val="28"/>
          <w:lang w:val="en-US" w:eastAsia="zh-CN"/>
        </w:rPr>
        <w:t>会、欢送会、开幕会、闭幕会</w:t>
      </w:r>
    </w:p>
    <w:p>
      <w:pPr>
        <w:numPr>
          <w:ilvl w:val="0"/>
          <w:numId w:val="0"/>
        </w:numPr>
        <w:ind w:left="280" w:leftChars="0"/>
        <w:rPr>
          <w:rFonts w:hint="default" w:ascii="宋体" w:hAnsi="宋体" w:cs="楷体_GB2312"/>
          <w:bCs/>
          <w:sz w:val="28"/>
          <w:szCs w:val="28"/>
          <w:lang w:val="en-US"/>
        </w:rPr>
      </w:pPr>
      <w:r>
        <w:rPr>
          <w:rFonts w:hint="eastAsia" w:ascii="宋体" w:hAnsi="宋体" w:cs="楷体_GB2312"/>
          <w:bCs/>
          <w:sz w:val="28"/>
          <w:szCs w:val="28"/>
          <w:lang w:val="en-US" w:eastAsia="zh-CN"/>
        </w:rPr>
        <w:t>5、沙龙会、娱乐游戏会、宴席酒会</w:t>
      </w:r>
    </w:p>
    <w:p>
      <w:pPr>
        <w:numPr>
          <w:ilvl w:val="0"/>
          <w:numId w:val="0"/>
        </w:numPr>
        <w:ind w:left="280" w:leftChars="0"/>
        <w:rPr>
          <w:rFonts w:hint="eastAsia" w:ascii="宋体" w:hAnsi="宋体" w:cs="楷体_GB2312"/>
          <w:bCs/>
          <w:sz w:val="28"/>
          <w:szCs w:val="28"/>
          <w:lang w:val="en-US" w:eastAsia="zh-CN"/>
        </w:rPr>
      </w:pPr>
      <w:r>
        <w:rPr>
          <w:rFonts w:hint="eastAsia" w:ascii="宋体" w:hAnsi="宋体" w:cs="楷体_GB2312"/>
          <w:bCs/>
          <w:sz w:val="28"/>
          <w:szCs w:val="28"/>
          <w:lang w:val="en-US" w:eastAsia="zh-CN"/>
        </w:rPr>
        <w:t>6、</w:t>
      </w:r>
      <w:r>
        <w:rPr>
          <w:rFonts w:hint="eastAsia" w:ascii="宋体" w:hAnsi="宋体" w:cs="楷体_GB2312"/>
          <w:bCs/>
          <w:sz w:val="28"/>
          <w:szCs w:val="28"/>
        </w:rPr>
        <w:t>新闻发布会</w:t>
      </w:r>
      <w:r>
        <w:rPr>
          <w:rFonts w:hint="eastAsia" w:ascii="宋体" w:hAnsi="宋体" w:cs="楷体_GB2312"/>
          <w:bCs/>
          <w:sz w:val="28"/>
          <w:szCs w:val="28"/>
          <w:lang w:eastAsia="zh-CN"/>
        </w:rPr>
        <w:t>、</w:t>
      </w:r>
      <w:r>
        <w:rPr>
          <w:rFonts w:hint="eastAsia" w:ascii="宋体" w:hAnsi="宋体" w:cs="楷体_GB2312"/>
          <w:bCs/>
          <w:sz w:val="28"/>
          <w:szCs w:val="28"/>
          <w:lang w:val="en-US" w:eastAsia="zh-CN"/>
        </w:rPr>
        <w:t>危机处理会</w:t>
      </w:r>
    </w:p>
    <w:p>
      <w:pPr>
        <w:numPr>
          <w:ilvl w:val="0"/>
          <w:numId w:val="0"/>
        </w:numPr>
        <w:ind w:left="280" w:leftChars="0"/>
        <w:rPr>
          <w:rFonts w:hint="default" w:ascii="宋体" w:hAnsi="宋体" w:cs="楷体_GB2312"/>
          <w:bCs/>
          <w:sz w:val="28"/>
          <w:szCs w:val="28"/>
          <w:lang w:val="en-US" w:eastAsia="zh-CN"/>
        </w:rPr>
      </w:pPr>
      <w:r>
        <w:rPr>
          <w:rFonts w:hint="eastAsia" w:ascii="宋体" w:hAnsi="宋体" w:cs="楷体_GB2312"/>
          <w:bCs/>
          <w:sz w:val="28"/>
          <w:szCs w:val="28"/>
          <w:lang w:val="en-US" w:eastAsia="zh-CN"/>
        </w:rPr>
        <w:t>7、访谈类主持</w:t>
      </w:r>
    </w:p>
    <w:p>
      <w:pPr>
        <w:numPr>
          <w:ilvl w:val="0"/>
          <w:numId w:val="0"/>
        </w:numPr>
        <w:ind w:left="280" w:leftChars="0"/>
        <w:rPr>
          <w:rFonts w:hint="default" w:ascii="宋体" w:hAnsi="宋体" w:cs="楷体_GB2312"/>
          <w:bCs/>
          <w:sz w:val="28"/>
          <w:szCs w:val="28"/>
          <w:lang w:val="en-US" w:eastAsia="zh-CN"/>
        </w:rPr>
      </w:pPr>
      <w:r>
        <w:rPr>
          <w:rFonts w:hint="eastAsia" w:ascii="宋体" w:hAnsi="宋体" w:cs="楷体_GB2312"/>
          <w:bCs/>
          <w:sz w:val="28"/>
          <w:szCs w:val="28"/>
          <w:lang w:val="en-US" w:eastAsia="zh-CN"/>
        </w:rPr>
        <w:t>8、其它会议</w:t>
      </w:r>
    </w:p>
    <w:p>
      <w:pPr>
        <w:numPr>
          <w:ilvl w:val="0"/>
          <w:numId w:val="0"/>
        </w:numPr>
        <w:ind w:leftChars="0"/>
        <w:rPr>
          <w:rFonts w:ascii="宋体" w:hAnsi="宋体" w:cs="Times New Roman"/>
          <w:bCs/>
          <w:sz w:val="28"/>
          <w:szCs w:val="28"/>
        </w:rPr>
      </w:pPr>
    </w:p>
    <w:p>
      <w:pPr>
        <w:numPr>
          <w:ilvl w:val="0"/>
          <w:numId w:val="0"/>
        </w:numPr>
        <w:ind w:leftChars="0"/>
        <w:rPr>
          <w:rFonts w:ascii="宋体" w:hAnsi="宋体" w:cs="楷体_GB2312"/>
          <w:bCs/>
          <w:sz w:val="28"/>
          <w:szCs w:val="28"/>
        </w:rPr>
      </w:pPr>
    </w:p>
    <w:p>
      <w:pPr>
        <w:tabs>
          <w:tab w:val="left" w:pos="567"/>
        </w:tabs>
        <w:rPr>
          <w:rFonts w:ascii="宋体" w:hAnsi="宋体" w:cs="楷体_GB2312"/>
          <w:bCs/>
          <w:sz w:val="28"/>
          <w:szCs w:val="28"/>
        </w:rPr>
      </w:pPr>
    </w:p>
    <w:p>
      <w:pPr>
        <w:numPr>
          <w:ilvl w:val="0"/>
          <w:numId w:val="1"/>
        </w:numPr>
        <w:rPr>
          <w:rFonts w:ascii="楷体" w:hAnsi="楷体" w:eastAsia="楷体" w:cs="楷体_GB2312"/>
          <w:bCs/>
          <w:sz w:val="28"/>
          <w:szCs w:val="28"/>
        </w:rPr>
      </w:pPr>
      <w:r>
        <w:rPr>
          <w:rFonts w:hint="eastAsia" w:ascii="楷体" w:hAnsi="楷体" w:eastAsia="楷体" w:cs="楷体_GB2312"/>
          <w:bCs/>
          <w:sz w:val="28"/>
          <w:szCs w:val="28"/>
        </w:rPr>
        <w:t>原创理论：5个字万能公式搞定80%活动场合讲话</w:t>
      </w:r>
    </w:p>
    <w:p>
      <w:pPr>
        <w:numPr>
          <w:ilvl w:val="0"/>
          <w:numId w:val="1"/>
        </w:numPr>
        <w:rPr>
          <w:rFonts w:ascii="楷体" w:hAnsi="楷体" w:eastAsia="楷体" w:cs="楷体_GB2312"/>
          <w:bCs/>
          <w:sz w:val="28"/>
          <w:szCs w:val="28"/>
        </w:rPr>
      </w:pPr>
      <w:r>
        <w:rPr>
          <w:rFonts w:hint="eastAsia" w:ascii="楷体" w:hAnsi="楷体" w:eastAsia="楷体" w:cs="楷体_GB2312"/>
          <w:bCs/>
          <w:sz w:val="28"/>
          <w:szCs w:val="28"/>
        </w:rPr>
        <w:t>经验分享：一首100万的歌曲敬7杯酒</w:t>
      </w:r>
    </w:p>
    <w:p>
      <w:pPr>
        <w:numPr>
          <w:ilvl w:val="0"/>
          <w:numId w:val="1"/>
        </w:numPr>
        <w:rPr>
          <w:rFonts w:ascii="楷体" w:hAnsi="楷体" w:eastAsia="楷体" w:cs="楷体_GB2312"/>
          <w:bCs/>
          <w:sz w:val="28"/>
          <w:szCs w:val="28"/>
        </w:rPr>
      </w:pPr>
      <w:r>
        <w:rPr>
          <w:rFonts w:hint="eastAsia" w:ascii="楷体" w:hAnsi="楷体" w:eastAsia="楷体" w:cs="楷体_GB2312"/>
          <w:bCs/>
          <w:sz w:val="28"/>
          <w:szCs w:val="28"/>
        </w:rPr>
        <w:t>原创理论：一个顺口溜轻松搞定会销主持</w:t>
      </w:r>
    </w:p>
    <w:p>
      <w:pPr>
        <w:numPr>
          <w:ilvl w:val="0"/>
          <w:numId w:val="1"/>
        </w:numPr>
        <w:rPr>
          <w:rFonts w:ascii="楷体" w:hAnsi="楷体" w:eastAsia="楷体" w:cs="楷体_GB2312"/>
          <w:bCs/>
          <w:sz w:val="28"/>
          <w:szCs w:val="28"/>
        </w:rPr>
      </w:pPr>
      <w:r>
        <w:rPr>
          <w:rFonts w:hint="eastAsia" w:ascii="楷体" w:hAnsi="楷体" w:eastAsia="楷体" w:cs="楷体_GB2312"/>
          <w:bCs/>
          <w:sz w:val="28"/>
          <w:szCs w:val="28"/>
        </w:rPr>
        <w:t>经验分享：绝大部分会销中常用的一些词语，千万别再用</w:t>
      </w:r>
    </w:p>
    <w:p>
      <w:pPr>
        <w:numPr>
          <w:ilvl w:val="0"/>
          <w:numId w:val="1"/>
        </w:numPr>
        <w:rPr>
          <w:rFonts w:ascii="楷体" w:hAnsi="楷体" w:eastAsia="楷体" w:cs="楷体_GB2312"/>
          <w:bCs/>
          <w:sz w:val="28"/>
          <w:szCs w:val="28"/>
        </w:rPr>
      </w:pPr>
      <w:r>
        <w:rPr>
          <w:rFonts w:hint="eastAsia" w:ascii="楷体" w:hAnsi="楷体" w:eastAsia="楷体" w:cs="楷体_GB2312"/>
          <w:bCs/>
          <w:sz w:val="28"/>
          <w:szCs w:val="28"/>
          <w:lang w:val="en-US" w:eastAsia="zh-CN"/>
        </w:rPr>
        <w:t>经验分享：危机处理中的能量语言</w:t>
      </w:r>
    </w:p>
    <w:p>
      <w:pPr>
        <w:numPr>
          <w:ilvl w:val="0"/>
          <w:numId w:val="0"/>
        </w:numPr>
        <w:ind w:left="560" w:leftChars="0"/>
        <w:rPr>
          <w:rFonts w:ascii="楷体" w:hAnsi="楷体" w:eastAsia="楷体" w:cs="楷体_GB2312"/>
          <w:bCs/>
          <w:sz w:val="28"/>
          <w:szCs w:val="28"/>
        </w:rPr>
      </w:pPr>
    </w:p>
    <w:p>
      <w:pPr>
        <w:tabs>
          <w:tab w:val="left" w:pos="567"/>
        </w:tabs>
        <w:rPr>
          <w:rFonts w:ascii="宋体" w:hAnsi="宋体" w:cs="楷体_GB2312"/>
          <w:bCs/>
          <w:sz w:val="28"/>
          <w:szCs w:val="28"/>
        </w:rPr>
      </w:pPr>
    </w:p>
    <w:p>
      <w:pPr>
        <w:ind w:firstLine="1502" w:firstLineChars="500"/>
        <w:rPr>
          <w:rFonts w:ascii="宋体" w:hAnsi="宋体" w:cs="楷体_GB2312"/>
          <w:b/>
          <w:bCs/>
          <w:sz w:val="30"/>
          <w:szCs w:val="30"/>
        </w:rPr>
      </w:pPr>
      <w:r>
        <w:rPr>
          <w:rFonts w:hint="eastAsia" w:ascii="宋体" w:hAnsi="宋体" w:cs="楷体_GB2312"/>
          <w:b/>
          <w:bCs/>
          <w:sz w:val="30"/>
          <w:szCs w:val="30"/>
        </w:rPr>
        <w:t>第七章：见真功夫</w:t>
      </w:r>
      <w:r>
        <w:rPr>
          <w:rFonts w:ascii="宋体" w:hAnsi="宋体" w:cs="Calibri"/>
          <w:b/>
          <w:bCs/>
          <w:sz w:val="30"/>
          <w:szCs w:val="30"/>
        </w:rPr>
        <w:t>——</w:t>
      </w:r>
      <w:r>
        <w:rPr>
          <w:rFonts w:hint="eastAsia" w:ascii="宋体" w:hAnsi="宋体" w:cs="楷体_GB2312"/>
          <w:b/>
          <w:bCs/>
          <w:sz w:val="30"/>
          <w:szCs w:val="30"/>
        </w:rPr>
        <w:t>即兴主持的方法与训练</w:t>
      </w:r>
    </w:p>
    <w:p>
      <w:pPr>
        <w:rPr>
          <w:rFonts w:ascii="宋体" w:hAnsi="宋体" w:cs="楷体_GB2312"/>
          <w:bCs/>
          <w:sz w:val="28"/>
          <w:szCs w:val="28"/>
        </w:rPr>
      </w:pPr>
      <w:r>
        <w:rPr>
          <w:rFonts w:hint="eastAsia" w:ascii="宋体" w:hAnsi="宋体" w:cs="楷体_GB2312"/>
          <w:bCs/>
          <w:sz w:val="28"/>
          <w:szCs w:val="28"/>
        </w:rPr>
        <w:t>一、即兴主持的特点</w:t>
      </w:r>
    </w:p>
    <w:p>
      <w:pPr>
        <w:rPr>
          <w:rFonts w:ascii="宋体" w:hAnsi="宋体" w:cs="楷体_GB2312"/>
          <w:bCs/>
          <w:sz w:val="28"/>
          <w:szCs w:val="28"/>
        </w:rPr>
      </w:pPr>
      <w:r>
        <w:rPr>
          <w:rFonts w:hint="eastAsia" w:ascii="宋体" w:hAnsi="宋体" w:cs="楷体_GB2312"/>
          <w:bCs/>
          <w:sz w:val="28"/>
          <w:szCs w:val="28"/>
        </w:rPr>
        <w:t>二、即兴主持的难点</w:t>
      </w:r>
      <w:r>
        <w:rPr>
          <w:rFonts w:ascii="宋体" w:hAnsi="宋体" w:cs="Calibri"/>
          <w:bCs/>
          <w:sz w:val="28"/>
          <w:szCs w:val="28"/>
        </w:rPr>
        <w:t>——</w:t>
      </w:r>
      <w:r>
        <w:rPr>
          <w:rFonts w:ascii="宋体" w:hAnsi="宋体" w:cs="楷体_GB2312"/>
          <w:bCs/>
          <w:sz w:val="28"/>
          <w:szCs w:val="28"/>
        </w:rPr>
        <w:t>5</w:t>
      </w:r>
      <w:r>
        <w:rPr>
          <w:rFonts w:hint="eastAsia" w:ascii="宋体" w:hAnsi="宋体" w:cs="楷体_GB2312"/>
          <w:bCs/>
          <w:sz w:val="28"/>
          <w:szCs w:val="28"/>
        </w:rPr>
        <w:t>大思维训练</w:t>
      </w:r>
    </w:p>
    <w:p>
      <w:pPr>
        <w:rPr>
          <w:rFonts w:ascii="宋体" w:hAnsi="宋体" w:cs="楷体_GB2312"/>
          <w:bCs/>
          <w:sz w:val="28"/>
          <w:szCs w:val="28"/>
        </w:rPr>
      </w:pPr>
      <w:r>
        <w:rPr>
          <w:rFonts w:hint="eastAsia" w:ascii="宋体" w:hAnsi="宋体" w:cs="楷体_GB2312"/>
          <w:bCs/>
          <w:sz w:val="28"/>
          <w:szCs w:val="28"/>
        </w:rPr>
        <w:t>三、情景模拟训练</w:t>
      </w:r>
      <w:r>
        <w:rPr>
          <w:rFonts w:ascii="宋体" w:hAnsi="宋体" w:cs="楷体_GB2312"/>
          <w:bCs/>
          <w:sz w:val="28"/>
          <w:szCs w:val="28"/>
        </w:rPr>
        <w:t xml:space="preserve">  </w:t>
      </w:r>
    </w:p>
    <w:p>
      <w:pPr>
        <w:rPr>
          <w:rFonts w:ascii="宋体" w:hAnsi="宋体" w:cs="楷体_GB2312"/>
          <w:bCs/>
          <w:sz w:val="28"/>
          <w:szCs w:val="28"/>
        </w:rPr>
      </w:pPr>
      <w:r>
        <w:rPr>
          <w:rFonts w:hint="eastAsia" w:ascii="宋体" w:hAnsi="宋体" w:cs="楷体_GB2312"/>
          <w:bCs/>
          <w:sz w:val="28"/>
          <w:szCs w:val="28"/>
        </w:rPr>
        <w:t>四、组词成句训练</w:t>
      </w:r>
      <w:r>
        <w:rPr>
          <w:rFonts w:ascii="宋体" w:hAnsi="宋体" w:cs="楷体_GB2312"/>
          <w:bCs/>
          <w:sz w:val="28"/>
          <w:szCs w:val="28"/>
        </w:rPr>
        <w:t xml:space="preserve"> </w:t>
      </w:r>
    </w:p>
    <w:p>
      <w:pPr>
        <w:rPr>
          <w:rFonts w:ascii="宋体" w:hAnsi="宋体" w:cs="楷体_GB2312"/>
          <w:bCs/>
          <w:sz w:val="28"/>
          <w:szCs w:val="28"/>
        </w:rPr>
      </w:pPr>
      <w:r>
        <w:rPr>
          <w:rFonts w:hint="eastAsia" w:ascii="宋体" w:hAnsi="宋体" w:cs="楷体_GB2312"/>
          <w:bCs/>
          <w:sz w:val="28"/>
          <w:szCs w:val="28"/>
        </w:rPr>
        <w:t>五、即兴说话训练</w:t>
      </w:r>
    </w:p>
    <w:p>
      <w:pPr>
        <w:rPr>
          <w:rFonts w:ascii="宋体" w:hAnsi="宋体" w:cs="楷体_GB2312"/>
          <w:bCs/>
          <w:sz w:val="28"/>
          <w:szCs w:val="28"/>
        </w:rPr>
      </w:pPr>
      <w:r>
        <w:rPr>
          <w:rFonts w:hint="eastAsia" w:ascii="宋体" w:hAnsi="宋体" w:cs="楷体_GB2312"/>
          <w:bCs/>
          <w:sz w:val="28"/>
          <w:szCs w:val="28"/>
        </w:rPr>
        <w:t>六、即兴主持的常用绝招及模式</w:t>
      </w:r>
    </w:p>
    <w:p>
      <w:pPr>
        <w:ind w:firstLine="570"/>
        <w:rPr>
          <w:rFonts w:ascii="宋体" w:hAnsi="宋体" w:cs="楷体_GB2312"/>
          <w:bCs/>
          <w:sz w:val="28"/>
          <w:szCs w:val="28"/>
        </w:rPr>
      </w:pPr>
      <w:r>
        <w:rPr>
          <w:rFonts w:hint="eastAsia" w:ascii="宋体" w:hAnsi="宋体" w:cs="楷体_GB2312"/>
          <w:bCs/>
          <w:sz w:val="28"/>
          <w:szCs w:val="28"/>
        </w:rPr>
        <w:t>1</w:t>
      </w:r>
      <w:r>
        <w:rPr>
          <w:rFonts w:hint="eastAsia" w:ascii="宋体" w:hAnsi="宋体" w:cs="楷体_GB2312"/>
          <w:bCs/>
          <w:sz w:val="28"/>
          <w:szCs w:val="28"/>
          <w:lang w:val="en-US" w:eastAsia="zh-CN"/>
        </w:rPr>
        <w:t>、</w:t>
      </w:r>
      <w:r>
        <w:rPr>
          <w:rFonts w:hint="eastAsia" w:ascii="宋体" w:hAnsi="宋体" w:cs="楷体_GB2312"/>
          <w:bCs/>
          <w:sz w:val="28"/>
          <w:szCs w:val="28"/>
        </w:rPr>
        <w:t xml:space="preserve">糖葫芦法 </w:t>
      </w:r>
      <w:r>
        <w:rPr>
          <w:rFonts w:ascii="宋体" w:hAnsi="宋体" w:cs="楷体_GB2312"/>
          <w:bCs/>
          <w:sz w:val="28"/>
          <w:szCs w:val="28"/>
        </w:rPr>
        <w:t xml:space="preserve"> </w:t>
      </w:r>
    </w:p>
    <w:p>
      <w:pPr>
        <w:ind w:firstLine="570"/>
        <w:rPr>
          <w:rFonts w:ascii="宋体" w:hAnsi="宋体" w:cs="楷体_GB2312"/>
          <w:bCs/>
          <w:sz w:val="28"/>
          <w:szCs w:val="28"/>
        </w:rPr>
      </w:pPr>
      <w:r>
        <w:rPr>
          <w:rFonts w:hint="eastAsia" w:ascii="宋体" w:hAnsi="宋体" w:cs="楷体_GB2312"/>
          <w:bCs/>
          <w:sz w:val="28"/>
          <w:szCs w:val="28"/>
        </w:rPr>
        <w:t>2、7</w:t>
      </w:r>
      <w:r>
        <w:rPr>
          <w:rFonts w:ascii="宋体" w:hAnsi="宋体" w:cs="楷体_GB2312"/>
          <w:bCs/>
          <w:sz w:val="28"/>
          <w:szCs w:val="28"/>
        </w:rPr>
        <w:t>W</w:t>
      </w:r>
      <w:r>
        <w:rPr>
          <w:rFonts w:hint="eastAsia" w:ascii="宋体" w:hAnsi="宋体" w:cs="楷体_GB2312"/>
          <w:bCs/>
          <w:sz w:val="28"/>
          <w:szCs w:val="28"/>
        </w:rPr>
        <w:t>法</w:t>
      </w:r>
    </w:p>
    <w:p>
      <w:pPr>
        <w:ind w:firstLine="570"/>
        <w:rPr>
          <w:rFonts w:ascii="宋体" w:hAnsi="宋体" w:cs="楷体_GB2312"/>
          <w:bCs/>
          <w:sz w:val="28"/>
          <w:szCs w:val="28"/>
        </w:rPr>
      </w:pPr>
      <w:r>
        <w:rPr>
          <w:rFonts w:hint="eastAsia" w:ascii="宋体" w:hAnsi="宋体" w:cs="楷体_GB2312"/>
          <w:bCs/>
          <w:sz w:val="28"/>
          <w:szCs w:val="28"/>
        </w:rPr>
        <w:t>3、月亮法</w:t>
      </w:r>
    </w:p>
    <w:p>
      <w:pPr>
        <w:ind w:firstLine="570"/>
        <w:rPr>
          <w:rFonts w:ascii="宋体" w:hAnsi="宋体" w:cs="楷体_GB2312"/>
          <w:bCs/>
          <w:sz w:val="28"/>
          <w:szCs w:val="28"/>
        </w:rPr>
      </w:pPr>
      <w:r>
        <w:rPr>
          <w:rFonts w:hint="eastAsia" w:ascii="宋体" w:hAnsi="宋体" w:cs="楷体_GB2312"/>
          <w:bCs/>
          <w:sz w:val="28"/>
          <w:szCs w:val="28"/>
        </w:rPr>
        <w:t>4、3</w:t>
      </w:r>
      <w:r>
        <w:rPr>
          <w:rFonts w:ascii="宋体" w:hAnsi="宋体" w:cs="楷体_GB2312"/>
          <w:bCs/>
          <w:sz w:val="28"/>
          <w:szCs w:val="28"/>
        </w:rPr>
        <w:t>X</w:t>
      </w:r>
      <w:r>
        <w:rPr>
          <w:rFonts w:hint="eastAsia" w:ascii="宋体" w:hAnsi="宋体" w:cs="楷体_GB2312"/>
          <w:bCs/>
          <w:sz w:val="28"/>
          <w:szCs w:val="28"/>
        </w:rPr>
        <w:t>法（独创理论）</w:t>
      </w:r>
    </w:p>
    <w:p>
      <w:pPr>
        <w:numPr>
          <w:ilvl w:val="0"/>
          <w:numId w:val="0"/>
        </w:numPr>
        <w:ind w:leftChars="0"/>
        <w:rPr>
          <w:rFonts w:hint="eastAsia" w:ascii="宋体" w:hAnsi="宋体" w:cs="楷体_GB2312"/>
          <w:bCs/>
          <w:sz w:val="28"/>
          <w:szCs w:val="28"/>
        </w:rPr>
      </w:pPr>
      <w:r>
        <w:rPr>
          <w:rFonts w:hint="eastAsia" w:ascii="宋体" w:hAnsi="宋体" w:cs="楷体_GB2312"/>
          <w:bCs/>
          <w:sz w:val="28"/>
          <w:szCs w:val="28"/>
          <w:lang w:val="en-US" w:eastAsia="zh-CN"/>
        </w:rPr>
        <w:t>七、</w:t>
      </w:r>
      <w:r>
        <w:rPr>
          <w:rFonts w:hint="eastAsia" w:ascii="宋体" w:hAnsi="宋体" w:cs="楷体_GB2312"/>
          <w:bCs/>
          <w:sz w:val="28"/>
          <w:szCs w:val="28"/>
        </w:rPr>
        <w:t>万能说话套路</w:t>
      </w:r>
    </w:p>
    <w:p>
      <w:pPr>
        <w:numPr>
          <w:ilvl w:val="0"/>
          <w:numId w:val="0"/>
        </w:numPr>
        <w:ind w:leftChars="0"/>
        <w:rPr>
          <w:rFonts w:hint="eastAsia" w:ascii="宋体" w:hAnsi="宋体" w:cs="楷体_GB2312"/>
          <w:bCs/>
          <w:sz w:val="28"/>
          <w:szCs w:val="28"/>
          <w:lang w:val="en-US" w:eastAsia="zh-CN"/>
        </w:rPr>
      </w:pPr>
      <w:r>
        <w:rPr>
          <w:rFonts w:hint="eastAsia" w:ascii="宋体" w:hAnsi="宋体" w:cs="楷体_GB2312"/>
          <w:bCs/>
          <w:sz w:val="28"/>
          <w:szCs w:val="28"/>
          <w:lang w:val="en-US" w:eastAsia="zh-CN"/>
        </w:rPr>
        <w:t>八、快速打造金句的几大绝招</w:t>
      </w:r>
    </w:p>
    <w:p>
      <w:pPr>
        <w:numPr>
          <w:ilvl w:val="0"/>
          <w:numId w:val="0"/>
        </w:numPr>
        <w:ind w:leftChars="0"/>
        <w:rPr>
          <w:rFonts w:hint="default" w:ascii="宋体" w:hAnsi="宋体" w:cs="楷体_GB2312"/>
          <w:bCs/>
          <w:sz w:val="28"/>
          <w:szCs w:val="28"/>
          <w:lang w:val="en-US" w:eastAsia="zh-CN"/>
        </w:rPr>
      </w:pPr>
      <w:r>
        <w:rPr>
          <w:rFonts w:hint="eastAsia" w:ascii="宋体" w:hAnsi="宋体" w:cs="楷体_GB2312"/>
          <w:bCs/>
          <w:sz w:val="28"/>
          <w:szCs w:val="28"/>
          <w:lang w:val="en-US" w:eastAsia="zh-CN"/>
        </w:rPr>
        <w:t>九、张口就来、见啥说啥的底层逻辑和根源</w:t>
      </w:r>
    </w:p>
    <w:p>
      <w:pPr>
        <w:rPr>
          <w:rFonts w:ascii="宋体" w:hAnsi="宋体" w:cs="楷体_GB2312"/>
          <w:bCs/>
          <w:sz w:val="28"/>
          <w:szCs w:val="28"/>
        </w:rPr>
      </w:pPr>
    </w:p>
    <w:p>
      <w:pPr>
        <w:ind w:firstLine="1502" w:firstLineChars="500"/>
        <w:rPr>
          <w:rFonts w:ascii="宋体" w:hAnsi="宋体" w:cs="楷体_GB2312"/>
          <w:b/>
          <w:bCs/>
          <w:sz w:val="30"/>
          <w:szCs w:val="30"/>
        </w:rPr>
      </w:pPr>
      <w:bookmarkStart w:id="5" w:name="OLE_LINK1"/>
      <w:bookmarkStart w:id="6" w:name="OLE_LINK2"/>
      <w:r>
        <w:rPr>
          <w:rFonts w:hint="eastAsia" w:ascii="宋体" w:hAnsi="宋体" w:cs="楷体_GB2312"/>
          <w:b/>
          <w:bCs/>
          <w:sz w:val="30"/>
          <w:szCs w:val="30"/>
        </w:rPr>
        <w:t>第八章：献给老师的珍贵礼物</w:t>
      </w:r>
      <w:r>
        <w:rPr>
          <w:rFonts w:ascii="宋体" w:hAnsi="宋体" w:cs="Calibri"/>
          <w:b/>
          <w:bCs/>
          <w:sz w:val="30"/>
          <w:szCs w:val="30"/>
        </w:rPr>
        <w:t>——</w:t>
      </w:r>
      <w:r>
        <w:rPr>
          <w:rFonts w:hint="eastAsia" w:ascii="宋体" w:hAnsi="宋体" w:cs="楷体_GB2312"/>
          <w:b/>
          <w:bCs/>
          <w:sz w:val="30"/>
          <w:szCs w:val="30"/>
        </w:rPr>
        <w:t>结课评定与信息反馈</w:t>
      </w:r>
    </w:p>
    <w:p>
      <w:pPr>
        <w:numPr>
          <w:ilvl w:val="0"/>
          <w:numId w:val="4"/>
        </w:numPr>
        <w:rPr>
          <w:rFonts w:ascii="宋体" w:hAnsi="宋体" w:cs="楷体_GB2312"/>
          <w:bCs/>
          <w:sz w:val="28"/>
          <w:szCs w:val="28"/>
        </w:rPr>
      </w:pPr>
      <w:r>
        <w:rPr>
          <w:rFonts w:hint="eastAsia" w:ascii="宋体" w:hAnsi="宋体" w:cs="楷体_GB2312"/>
          <w:bCs/>
          <w:sz w:val="28"/>
          <w:szCs w:val="28"/>
        </w:rPr>
        <w:t>答疑解惑</w:t>
      </w:r>
    </w:p>
    <w:p>
      <w:pPr>
        <w:rPr>
          <w:rFonts w:ascii="宋体" w:hAnsi="宋体" w:cs="楷体_GB2312"/>
          <w:bCs/>
          <w:sz w:val="28"/>
          <w:szCs w:val="28"/>
        </w:rPr>
      </w:pPr>
      <w:r>
        <w:rPr>
          <w:rFonts w:hint="eastAsia" w:ascii="宋体" w:hAnsi="宋体" w:cs="楷体_GB2312"/>
          <w:bCs/>
          <w:sz w:val="28"/>
          <w:szCs w:val="28"/>
        </w:rPr>
        <w:t>二、 每位学员或小组形式（根据时间人数）进行脱稿主持</w:t>
      </w:r>
      <w:r>
        <w:rPr>
          <w:rFonts w:hint="eastAsia" w:ascii="宋体" w:hAnsi="宋体" w:cs="楷体_GB2312"/>
          <w:bCs/>
          <w:sz w:val="28"/>
          <w:szCs w:val="28"/>
          <w:lang w:val="en-US" w:eastAsia="zh-CN"/>
        </w:rPr>
        <w:t>比赛，</w:t>
      </w:r>
      <w:r>
        <w:rPr>
          <w:rFonts w:hint="eastAsia" w:ascii="宋体" w:hAnsi="宋体" w:cs="楷体_GB2312"/>
          <w:bCs/>
          <w:sz w:val="28"/>
          <w:szCs w:val="28"/>
        </w:rPr>
        <w:t>教师逐一点评</w:t>
      </w:r>
    </w:p>
    <w:p>
      <w:pPr>
        <w:rPr>
          <w:rFonts w:hint="eastAsia" w:ascii="宋体" w:hAnsi="宋体" w:cs="楷体_GB2312"/>
          <w:bCs/>
          <w:sz w:val="28"/>
          <w:szCs w:val="28"/>
          <w:lang w:val="en-US" w:eastAsia="zh-CN"/>
        </w:rPr>
      </w:pPr>
      <w:r>
        <w:rPr>
          <w:rFonts w:hint="eastAsia" w:ascii="宋体" w:hAnsi="宋体" w:cs="楷体_GB2312"/>
          <w:bCs/>
          <w:sz w:val="28"/>
          <w:szCs w:val="28"/>
        </w:rPr>
        <w:t xml:space="preserve">三、 </w:t>
      </w:r>
      <w:r>
        <w:rPr>
          <w:rFonts w:hint="eastAsia" w:ascii="宋体" w:hAnsi="宋体" w:cs="楷体_GB2312"/>
          <w:bCs/>
          <w:sz w:val="28"/>
          <w:szCs w:val="28"/>
          <w:lang w:val="en-US" w:eastAsia="zh-CN"/>
        </w:rPr>
        <w:t>评选优秀王牌主持并颁奖</w:t>
      </w:r>
    </w:p>
    <w:p>
      <w:pPr>
        <w:rPr>
          <w:rFonts w:ascii="宋体" w:hAnsi="宋体" w:cs="楷体_GB2312"/>
          <w:bCs/>
          <w:sz w:val="28"/>
          <w:szCs w:val="28"/>
        </w:rPr>
      </w:pPr>
      <w:r>
        <w:rPr>
          <w:rFonts w:hint="eastAsia" w:ascii="宋体" w:hAnsi="宋体" w:cs="楷体_GB2312"/>
          <w:bCs/>
          <w:sz w:val="28"/>
          <w:szCs w:val="28"/>
          <w:lang w:val="en-US" w:eastAsia="zh-CN"/>
        </w:rPr>
        <w:t xml:space="preserve">四、 </w:t>
      </w:r>
      <w:r>
        <w:rPr>
          <w:rFonts w:hint="eastAsia" w:ascii="宋体" w:hAnsi="宋体" w:cs="楷体_GB2312"/>
          <w:bCs/>
          <w:sz w:val="28"/>
          <w:szCs w:val="28"/>
        </w:rPr>
        <w:t>学员进行匿名建议反馈</w:t>
      </w:r>
    </w:p>
    <w:bookmarkEnd w:id="5"/>
    <w:bookmarkEnd w:id="6"/>
    <w:p>
      <w:pPr>
        <w:rPr>
          <w:rFonts w:hint="eastAsia" w:ascii="微软雅黑" w:hAnsi="微软雅黑" w:eastAsia="微软雅黑"/>
          <w:b/>
          <w:bCs/>
          <w:color w:val="7451A5"/>
          <w:spacing w:val="15"/>
          <w:kern w:val="0"/>
          <w:sz w:val="28"/>
          <w:szCs w:val="28"/>
        </w:rPr>
      </w:pPr>
    </w:p>
    <w:p>
      <w:pPr>
        <w:rPr>
          <w:rFonts w:hint="eastAsia" w:ascii="宋体" w:hAnsi="宋体" w:eastAsia="宋体" w:cs="楷体_GB2312"/>
          <w:bCs/>
          <w:sz w:val="28"/>
          <w:szCs w:val="28"/>
          <w:u w:val="double"/>
          <w:lang w:eastAsia="zh-CN"/>
        </w:rPr>
      </w:pPr>
      <w:r>
        <w:rPr>
          <w:rFonts w:hint="eastAsia" w:ascii="微软雅黑" w:hAnsi="微软雅黑" w:eastAsia="微软雅黑"/>
          <w:b/>
          <w:bCs/>
          <w:color w:val="7451A5"/>
          <w:spacing w:val="15"/>
          <w:kern w:val="0"/>
          <w:sz w:val="28"/>
          <w:szCs w:val="28"/>
        </w:rPr>
        <w:t>【课程说明】</w:t>
      </w:r>
      <w:r>
        <w:rPr>
          <w:rFonts w:hint="eastAsia" w:ascii="宋体" w:hAnsi="宋体"/>
          <w:b/>
          <w:bCs/>
          <w:spacing w:val="15"/>
          <w:kern w:val="0"/>
          <w:sz w:val="28"/>
          <w:szCs w:val="28"/>
        </w:rPr>
        <w:t>以上内容仅供参考，具体将调研后私人定制</w:t>
      </w:r>
      <w:r>
        <w:rPr>
          <w:rFonts w:hint="eastAsia" w:ascii="宋体" w:hAnsi="宋体"/>
          <w:b/>
          <w:bCs/>
          <w:spacing w:val="15"/>
          <w:kern w:val="0"/>
          <w:sz w:val="28"/>
          <w:szCs w:val="28"/>
          <w:lang w:eastAsia="zh-CN"/>
        </w:rPr>
        <w:t>。</w:t>
      </w:r>
    </w:p>
    <w:p>
      <w:pPr>
        <w:rPr>
          <w:rFonts w:eastAsia="Times New Roman" w:cs="Calibri"/>
        </w:rPr>
      </w:pPr>
      <w:r>
        <w:rPr>
          <w:rFonts w:ascii="楷体_GB2312" w:eastAsia="楷体_GB2312" w:cs="楷体_GB2312"/>
          <w:b/>
          <w:bCs/>
          <w:sz w:val="28"/>
          <w:szCs w:val="28"/>
        </w:rPr>
        <w:t xml:space="preserve">    </w:t>
      </w:r>
    </w:p>
    <w:sectPr>
      <w:pgSz w:w="12240" w:h="15840"/>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AF4F82"/>
    <w:multiLevelType w:val="singleLevel"/>
    <w:tmpl w:val="23AF4F82"/>
    <w:lvl w:ilvl="0" w:tentative="0">
      <w:start w:val="1"/>
      <w:numFmt w:val="decimal"/>
      <w:suff w:val="nothing"/>
      <w:lvlText w:val="%1、"/>
      <w:lvlJc w:val="left"/>
    </w:lvl>
  </w:abstractNum>
  <w:abstractNum w:abstractNumId="1">
    <w:nsid w:val="2437053F"/>
    <w:multiLevelType w:val="multilevel"/>
    <w:tmpl w:val="2437053F"/>
    <w:lvl w:ilvl="0" w:tentative="0">
      <w:start w:val="1"/>
      <w:numFmt w:val="japaneseCounting"/>
      <w:lvlText w:val="%1、"/>
      <w:lvlJc w:val="left"/>
      <w:pPr>
        <w:ind w:left="720" w:hanging="7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2">
    <w:nsid w:val="281C7E7F"/>
    <w:multiLevelType w:val="multilevel"/>
    <w:tmpl w:val="281C7E7F"/>
    <w:lvl w:ilvl="0" w:tentative="0">
      <w:start w:val="1"/>
      <w:numFmt w:val="bullet"/>
      <w:lvlText w:val=""/>
      <w:lvlJc w:val="left"/>
      <w:pPr>
        <w:ind w:left="980" w:hanging="420"/>
      </w:pPr>
      <w:rPr>
        <w:rFonts w:hint="default" w:ascii="Wingdings" w:hAnsi="Wingdings"/>
      </w:rPr>
    </w:lvl>
    <w:lvl w:ilvl="1" w:tentative="0">
      <w:start w:val="1"/>
      <w:numFmt w:val="bullet"/>
      <w:lvlText w:val=""/>
      <w:lvlJc w:val="left"/>
      <w:pPr>
        <w:ind w:left="1400" w:hanging="420"/>
      </w:pPr>
      <w:rPr>
        <w:rFonts w:hint="default" w:ascii="Wingdings" w:hAnsi="Wingdings"/>
      </w:rPr>
    </w:lvl>
    <w:lvl w:ilvl="2" w:tentative="0">
      <w:start w:val="1"/>
      <w:numFmt w:val="bullet"/>
      <w:lvlText w:val=""/>
      <w:lvlJc w:val="left"/>
      <w:pPr>
        <w:ind w:left="1820" w:hanging="420"/>
      </w:pPr>
      <w:rPr>
        <w:rFonts w:hint="default" w:ascii="Wingdings" w:hAnsi="Wingdings"/>
      </w:rPr>
    </w:lvl>
    <w:lvl w:ilvl="3" w:tentative="0">
      <w:start w:val="1"/>
      <w:numFmt w:val="bullet"/>
      <w:lvlText w:val=""/>
      <w:lvlJc w:val="left"/>
      <w:pPr>
        <w:ind w:left="2240" w:hanging="420"/>
      </w:pPr>
      <w:rPr>
        <w:rFonts w:hint="default" w:ascii="Wingdings" w:hAnsi="Wingdings"/>
      </w:rPr>
    </w:lvl>
    <w:lvl w:ilvl="4" w:tentative="0">
      <w:start w:val="1"/>
      <w:numFmt w:val="bullet"/>
      <w:lvlText w:val=""/>
      <w:lvlJc w:val="left"/>
      <w:pPr>
        <w:ind w:left="2660" w:hanging="420"/>
      </w:pPr>
      <w:rPr>
        <w:rFonts w:hint="default" w:ascii="Wingdings" w:hAnsi="Wingdings"/>
      </w:rPr>
    </w:lvl>
    <w:lvl w:ilvl="5" w:tentative="0">
      <w:start w:val="1"/>
      <w:numFmt w:val="bullet"/>
      <w:lvlText w:val=""/>
      <w:lvlJc w:val="left"/>
      <w:pPr>
        <w:ind w:left="3080" w:hanging="420"/>
      </w:pPr>
      <w:rPr>
        <w:rFonts w:hint="default" w:ascii="Wingdings" w:hAnsi="Wingdings"/>
      </w:rPr>
    </w:lvl>
    <w:lvl w:ilvl="6" w:tentative="0">
      <w:start w:val="1"/>
      <w:numFmt w:val="bullet"/>
      <w:lvlText w:val=""/>
      <w:lvlJc w:val="left"/>
      <w:pPr>
        <w:ind w:left="3500" w:hanging="420"/>
      </w:pPr>
      <w:rPr>
        <w:rFonts w:hint="default" w:ascii="Wingdings" w:hAnsi="Wingdings"/>
      </w:rPr>
    </w:lvl>
    <w:lvl w:ilvl="7" w:tentative="0">
      <w:start w:val="1"/>
      <w:numFmt w:val="bullet"/>
      <w:lvlText w:val=""/>
      <w:lvlJc w:val="left"/>
      <w:pPr>
        <w:ind w:left="3920" w:hanging="420"/>
      </w:pPr>
      <w:rPr>
        <w:rFonts w:hint="default" w:ascii="Wingdings" w:hAnsi="Wingdings"/>
      </w:rPr>
    </w:lvl>
    <w:lvl w:ilvl="8" w:tentative="0">
      <w:start w:val="1"/>
      <w:numFmt w:val="bullet"/>
      <w:lvlText w:val=""/>
      <w:lvlJc w:val="left"/>
      <w:pPr>
        <w:ind w:left="4340" w:hanging="420"/>
      </w:pPr>
      <w:rPr>
        <w:rFonts w:hint="default" w:ascii="Wingdings" w:hAnsi="Wingdings"/>
      </w:rPr>
    </w:lvl>
  </w:abstractNum>
  <w:abstractNum w:abstractNumId="3">
    <w:nsid w:val="322A27F4"/>
    <w:multiLevelType w:val="multilevel"/>
    <w:tmpl w:val="322A27F4"/>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524E3430"/>
    <w:multiLevelType w:val="multilevel"/>
    <w:tmpl w:val="524E3430"/>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5BA102DC"/>
    <w:multiLevelType w:val="multilevel"/>
    <w:tmpl w:val="5BA102DC"/>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5"/>
  </w:num>
  <w:num w:numId="3">
    <w:abstractNumId w:val="3"/>
  </w:num>
  <w:num w:numId="4">
    <w:abstractNumId w:val="4"/>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7"/>
  <w:embedSystemFonts/>
  <w:bordersDoNotSurroundHeader w:val="1"/>
  <w:bordersDoNotSurroundFooter w:val="1"/>
  <w:doNotTrackMoves/>
  <w:documentProtection w:enforcement="0"/>
  <w:defaultTabStop w:val="720"/>
  <w:drawingGridHorizontalSpacing w:val="120"/>
  <w:drawingGridVerticalSpacing w:val="120"/>
  <w:displayHorizontalDrawingGridEvery w:val="0"/>
  <w:displayVerticalDrawingGridEvery w:val="3"/>
  <w:doNotUseMarginsForDrawingGridOrigin w:val="1"/>
  <w:drawingGridHorizontalOrigin w:val="1800"/>
  <w:drawingGridVerticalOrigin w:val="1440"/>
  <w:doNotShadeFormData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shapeLayoutLikeWW8/>
    <w:adjustLineHeightInTable/>
    <w:doNotUseHTMLParagraphAutoSpacing/>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jVhNGJiMWVmZTg4ZjFhYWZhYWFiMzBkODkwYWRkZmUifQ=="/>
  </w:docVars>
  <w:rsids>
    <w:rsidRoot w:val="00551F7B"/>
    <w:rsid w:val="000A7DDB"/>
    <w:rsid w:val="002C0A41"/>
    <w:rsid w:val="003075AD"/>
    <w:rsid w:val="003208E4"/>
    <w:rsid w:val="00326156"/>
    <w:rsid w:val="004822C9"/>
    <w:rsid w:val="00551F7B"/>
    <w:rsid w:val="005D6E23"/>
    <w:rsid w:val="006755A0"/>
    <w:rsid w:val="00733E2A"/>
    <w:rsid w:val="007B421F"/>
    <w:rsid w:val="0083588D"/>
    <w:rsid w:val="008F6B5B"/>
    <w:rsid w:val="009E57C6"/>
    <w:rsid w:val="009E6707"/>
    <w:rsid w:val="00A17434"/>
    <w:rsid w:val="00D23641"/>
    <w:rsid w:val="00D6139D"/>
    <w:rsid w:val="00FB78BF"/>
    <w:rsid w:val="2A333C9D"/>
    <w:rsid w:val="2EBB495F"/>
    <w:rsid w:val="57203141"/>
    <w:rsid w:val="6EC861E1"/>
    <w:rsid w:val="7366689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efaultImageDpi w14:val="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iPriority="99" w:name="index 1"/>
    <w:lsdException w:qFormat="1" w:uiPriority="99" w:name="index 2"/>
    <w:lsdException w:qFormat="1" w:uiPriority="99" w:name="index 3"/>
    <w:lsdException w:qFormat="1" w:uiPriority="99" w:name="index 4"/>
    <w:lsdException w:qFormat="1" w:uiPriority="99" w:name="index 5"/>
    <w:lsdException w:qFormat="1" w:uiPriority="99" w:name="index 6"/>
    <w:lsdException w:qFormat="1" w:uiPriority="99" w:name="index 7"/>
    <w:lsdException w:qFormat="1" w:uiPriority="99" w:name="index 8"/>
    <w:lsdException w:qFormat="1" w:uiPriority="99" w:name="index 9"/>
    <w:lsdException w:qFormat="1" w:uiPriority="39" w:name="toc 1"/>
    <w:lsdException w:qFormat="1" w:uiPriority="39" w:name="toc 2"/>
    <w:lsdException w:qFormat="1" w:uiPriority="39" w:name="toc 3"/>
    <w:lsdException w:qFormat="1" w:uiPriority="39" w:name="toc 4"/>
    <w:lsdException w:qFormat="1" w:uiPriority="39" w:name="toc 5"/>
    <w:lsdException w:qFormat="1" w:uiPriority="39" w:name="toc 6"/>
    <w:lsdException w:qFormat="1" w:uiPriority="39" w:name="toc 7"/>
    <w:lsdException w:qFormat="1" w:uiPriority="39" w:name="toc 8"/>
    <w:lsdException w:qFormat="1" w:uiPriority="39" w:name="toc 9"/>
    <w:lsdException w:qFormat="1" w:uiPriority="99" w:name="Normal Indent"/>
    <w:lsdException w:qFormat="1" w:uiPriority="99" w:name="footnote text"/>
    <w:lsdException w:qFormat="1" w:uiPriority="99" w:name="annotation text"/>
    <w:lsdException w:qFormat="1" w:uiPriority="99" w:semiHidden="0" w:name="header"/>
    <w:lsdException w:qFormat="1" w:uiPriority="99" w:semiHidden="0" w:name="footer"/>
    <w:lsdException w:qFormat="1" w:uiPriority="99" w:name="index heading"/>
    <w:lsdException w:qFormat="1" w:uiPriority="35" w:name="caption"/>
    <w:lsdException w:qFormat="1" w:uiPriority="99" w:name="table of figures"/>
    <w:lsdException w:qFormat="1" w:uiPriority="99" w:name="envelope address"/>
    <w:lsdException w:qFormat="1" w:uiPriority="99" w:name="envelope return"/>
    <w:lsdException w:qFormat="1" w:uiPriority="99" w:name="footnote reference"/>
    <w:lsdException w:qFormat="1" w:uiPriority="99" w:name="annotation reference"/>
    <w:lsdException w:qFormat="1" w:uiPriority="99" w:name="line number"/>
    <w:lsdException w:qFormat="1" w:uiPriority="99" w:name="page number"/>
    <w:lsdException w:qFormat="1" w:uiPriority="99" w:name="endnote reference"/>
    <w:lsdException w:qFormat="1" w:uiPriority="99" w:name="endnote text"/>
    <w:lsdException w:qFormat="1" w:unhideWhenUsed="0" w:uiPriority="99" w:semiHidden="0" w:name="table of authorities"/>
    <w:lsdException w:qFormat="1" w:uiPriority="99" w:name="macro"/>
    <w:lsdException w:qFormat="1" w:uiPriority="99" w:name="toa heading"/>
    <w:lsdException w:qFormat="1" w:unhideWhenUsed="0" w:uiPriority="99" w:semiHidden="0" w:name="List"/>
    <w:lsdException w:qFormat="1" w:unhideWhenUsed="0" w:uiPriority="99" w:semiHidden="0" w:name="List Bullet"/>
    <w:lsdException w:qFormat="1" w:uiPriority="99" w:name="List Number"/>
    <w:lsdException w:qFormat="1" w:uiPriority="99" w:name="List 2"/>
    <w:lsdException w:qFormat="1" w:uiPriority="99" w:name="List 3"/>
    <w:lsdException w:qFormat="1" w:uiPriority="99" w:name="List 4"/>
    <w:lsdException w:qFormat="1" w:uiPriority="99" w:name="List 5"/>
    <w:lsdException w:qFormat="1" w:uiPriority="99" w:name="List Bullet 2"/>
    <w:lsdException w:qFormat="1" w:uiPriority="99" w:name="List Bullet 3"/>
    <w:lsdException w:qFormat="1" w:uiPriority="99" w:name="List Bullet 4"/>
    <w:lsdException w:qFormat="1" w:uiPriority="99" w:name="List Bullet 5"/>
    <w:lsdException w:qFormat="1" w:uiPriority="99" w:name="List Number 2"/>
    <w:lsdException w:qFormat="1" w:uiPriority="99" w:name="List Number 3"/>
    <w:lsdException w:qFormat="1" w:uiPriority="99" w:name="List Number 4"/>
    <w:lsdException w:qFormat="1" w:uiPriority="99" w:name="List Number 5"/>
    <w:lsdException w:qFormat="1" w:unhideWhenUsed="0" w:uiPriority="10" w:semiHidden="0" w:name="Title"/>
    <w:lsdException w:qFormat="1" w:uiPriority="99" w:name="Closing"/>
    <w:lsdException w:qFormat="1" w:uiPriority="99" w:name="Signature"/>
    <w:lsdException w:qFormat="1" w:uiPriority="1" w:name="Default Paragraph Font"/>
    <w:lsdException w:qFormat="1" w:uiPriority="99" w:name="Body Text"/>
    <w:lsdException w:qFormat="1" w:uiPriority="99" w:name="Body Text Indent"/>
    <w:lsdException w:qFormat="1" w:uiPriority="99" w:name="List Continue"/>
    <w:lsdException w:qFormat="1" w:unhideWhenUsed="0" w:uiPriority="99" w:semiHidden="0" w:name="List Continue 2"/>
    <w:lsdException w:qFormat="1" w:unhideWhenUsed="0" w:uiPriority="99" w:semiHidden="0" w:name="List Continue 3"/>
    <w:lsdException w:qFormat="1" w:unhideWhenUsed="0" w:uiPriority="99" w:semiHidden="0" w:name="List Continue 4"/>
    <w:lsdException w:qFormat="1" w:unhideWhenUsed="0" w:uiPriority="99" w:semiHidden="0" w:name="List Continue 5"/>
    <w:lsdException w:qFormat="1" w:uiPriority="99" w:name="Message Header"/>
    <w:lsdException w:qFormat="1" w:unhideWhenUsed="0" w:uiPriority="11" w:semiHidden="0" w:name="Subtitle"/>
    <w:lsdException w:qFormat="1" w:uiPriority="99" w:name="Salutation"/>
    <w:lsdException w:qFormat="1" w:uiPriority="99" w:name="Date"/>
    <w:lsdException w:qFormat="1" w:uiPriority="99" w:name="Body Text First Indent"/>
    <w:lsdException w:qFormat="1" w:uiPriority="99" w:name="Body Text First Indent 2"/>
    <w:lsdException w:qFormat="1" w:uiPriority="99" w:name="Note Heading"/>
    <w:lsdException w:qFormat="1" w:uiPriority="99" w:name="Body Text 2"/>
    <w:lsdException w:qFormat="1" w:uiPriority="99" w:name="Body Text 3"/>
    <w:lsdException w:qFormat="1" w:uiPriority="99" w:name="Body Text Indent 2"/>
    <w:lsdException w:qFormat="1" w:uiPriority="99" w:name="Body Text Indent 3"/>
    <w:lsdException w:qFormat="1"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iPriority="99" w:name="Plain Text"/>
    <w:lsdException w:qFormat="1" w:uiPriority="99" w:name="E-mail Signature"/>
    <w:lsdException w:qFormat="1" w:uiPriority="99" w:name="Normal (Web)"/>
    <w:lsdException w:qFormat="1" w:uiPriority="99" w:name="HTML Acronym"/>
    <w:lsdException w:qFormat="1" w:uiPriority="99" w:name="HTML Address"/>
    <w:lsdException w:qFormat="1" w:uiPriority="99" w:name="HTML Cite"/>
    <w:lsdException w:qFormat="1" w:uiPriority="99" w:name="HTML Code"/>
    <w:lsdException w:qFormat="1" w:uiPriority="99" w:name="HTML Definition"/>
    <w:lsdException w:qFormat="1" w:uiPriority="99" w:name="HTML Keyboard"/>
    <w:lsdException w:qFormat="1" w:uiPriority="99" w:name="HTML Preformatted"/>
    <w:lsdException w:qFormat="1" w:uiPriority="99" w:name="HTML Sample"/>
    <w:lsdException w:qFormat="1" w:uiPriority="99" w:name="HTML Typewriter"/>
    <w:lsdException w:qFormat="1" w:uiPriority="99" w:name="HTML Variable"/>
    <w:lsdException w:qFormat="1" w:uiPriority="99" w:name="Normal Table"/>
    <w:lsdException w:qFormat="1" w:uiPriority="99" w:name="annotation subject"/>
    <w:lsdException w:qFormat="1" w:uiPriority="99" w:name="Table Simple 1"/>
    <w:lsdException w:qFormat="1" w:uiPriority="99" w:name="Table Simple 2"/>
    <w:lsdException w:qFormat="1" w:uiPriority="99" w:name="Table Simple 3"/>
    <w:lsdException w:qFormat="1" w:uiPriority="99" w:name="Table Classic 1"/>
    <w:lsdException w:qFormat="1" w:uiPriority="99" w:name="Table Classic 2"/>
    <w:lsdException w:qFormat="1" w:uiPriority="99" w:name="Table Classic 3"/>
    <w:lsdException w:qFormat="1" w:uiPriority="99" w:name="Table Classic 4"/>
    <w:lsdException w:qFormat="1" w:uiPriority="99" w:name="Table Colorful 1"/>
    <w:lsdException w:qFormat="1" w:uiPriority="99" w:name="Table Colorful 2"/>
    <w:lsdException w:qFormat="1" w:uiPriority="99" w:name="Table Colorful 3"/>
    <w:lsdException w:qFormat="1" w:uiPriority="99" w:name="Table Columns 1"/>
    <w:lsdException w:qFormat="1" w:uiPriority="99" w:name="Table Columns 2"/>
    <w:lsdException w:qFormat="1" w:uiPriority="99" w:name="Table Columns 3"/>
    <w:lsdException w:qFormat="1" w:uiPriority="99" w:name="Table Columns 4"/>
    <w:lsdException w:qFormat="1" w:uiPriority="99" w:name="Table Columns 5"/>
    <w:lsdException w:qFormat="1" w:uiPriority="99" w:name="Table Grid 1"/>
    <w:lsdException w:qFormat="1" w:uiPriority="99" w:name="Table Grid 2"/>
    <w:lsdException w:qFormat="1" w:uiPriority="99" w:name="Table Grid 3"/>
    <w:lsdException w:qFormat="1" w:uiPriority="99" w:name="Table Grid 4"/>
    <w:lsdException w:qFormat="1" w:uiPriority="99" w:name="Table Grid 5"/>
    <w:lsdException w:qFormat="1" w:uiPriority="99" w:name="Table Grid 6"/>
    <w:lsdException w:qFormat="1" w:uiPriority="99" w:name="Table Grid 7"/>
    <w:lsdException w:qFormat="1" w:uiPriority="99" w:name="Table Grid 8"/>
    <w:lsdException w:qFormat="1" w:uiPriority="99" w:name="Table List 1"/>
    <w:lsdException w:qFormat="1" w:uiPriority="99" w:name="Table List 2"/>
    <w:lsdException w:qFormat="1" w:uiPriority="99" w:name="Table List 3"/>
    <w:lsdException w:qFormat="1" w:uiPriority="99" w:name="Table List 4"/>
    <w:lsdException w:qFormat="1" w:uiPriority="99" w:name="Table List 5"/>
    <w:lsdException w:qFormat="1" w:uiPriority="99" w:name="Table List 6"/>
    <w:lsdException w:qFormat="1" w:uiPriority="99" w:name="Table List 7"/>
    <w:lsdException w:qFormat="1" w:uiPriority="99" w:name="Table List 8"/>
    <w:lsdException w:qFormat="1" w:uiPriority="99" w:name="Table 3D effects 1"/>
    <w:lsdException w:qFormat="1" w:uiPriority="99" w:name="Table 3D effects 2"/>
    <w:lsdException w:qFormat="1" w:uiPriority="99" w:name="Table 3D effects 3"/>
    <w:lsdException w:qFormat="1" w:uiPriority="99" w:name="Table Contemporary"/>
    <w:lsdException w:qFormat="1" w:uiPriority="99" w:name="Table Elegant"/>
    <w:lsdException w:qFormat="1" w:uiPriority="99" w:name="Table Professional"/>
    <w:lsdException w:qFormat="1" w:uiPriority="99" w:name="Table Subtle 1"/>
    <w:lsdException w:qFormat="1" w:uiPriority="99" w:name="Table Subtle 2"/>
    <w:lsdException w:qFormat="1" w:uiPriority="99" w:name="Table Web 1"/>
    <w:lsdException w:qFormat="1" w:unhideWhenUsed="0" w:uiPriority="99" w:semiHidden="0" w:name="Table Web 2"/>
    <w:lsdException w:qFormat="1" w:unhideWhenUsed="0" w:uiPriority="99" w:semiHidden="0" w:name="Table Web 3"/>
    <w:lsdException w:qFormat="1" w:uiPriority="99" w:name="Balloon Text"/>
    <w:lsdException w:qFormat="1" w:unhideWhenUsed="0" w:uiPriority="39" w:semiHidden="0" w:name="Table Grid"/>
    <w:lsdException w:qFormat="1"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Title"/>
    <w:basedOn w:val="1"/>
    <w:next w:val="1"/>
    <w:link w:val="9"/>
    <w:qFormat/>
    <w:uiPriority w:val="10"/>
    <w:pPr>
      <w:spacing w:before="240" w:after="60"/>
      <w:jc w:val="center"/>
      <w:outlineLvl w:val="0"/>
    </w:pPr>
    <w:rPr>
      <w:rFonts w:ascii="Cambria" w:hAnsi="Cambria"/>
      <w:b/>
      <w:bCs/>
      <w:sz w:val="32"/>
      <w:szCs w:val="32"/>
    </w:rPr>
  </w:style>
  <w:style w:type="character" w:customStyle="1" w:styleId="7">
    <w:name w:val="页眉 字符"/>
    <w:link w:val="3"/>
    <w:unhideWhenUsed/>
    <w:qFormat/>
    <w:locked/>
    <w:uiPriority w:val="99"/>
    <w:rPr>
      <w:rFonts w:cs="Times New Roman"/>
      <w:sz w:val="18"/>
      <w:szCs w:val="18"/>
    </w:rPr>
  </w:style>
  <w:style w:type="character" w:customStyle="1" w:styleId="8">
    <w:name w:val="页脚 字符"/>
    <w:link w:val="2"/>
    <w:unhideWhenUsed/>
    <w:locked/>
    <w:uiPriority w:val="99"/>
    <w:rPr>
      <w:rFonts w:cs="Times New Roman"/>
      <w:sz w:val="18"/>
      <w:szCs w:val="18"/>
    </w:rPr>
  </w:style>
  <w:style w:type="character" w:customStyle="1" w:styleId="9">
    <w:name w:val="标题 字符"/>
    <w:link w:val="4"/>
    <w:qFormat/>
    <w:locked/>
    <w:uiPriority w:val="10"/>
    <w:rPr>
      <w:rFonts w:ascii="Calibri Light" w:hAnsi="Calibri Light" w:cs="Times New Roman"/>
      <w:b/>
      <w:bCs/>
      <w:sz w:val="32"/>
      <w:szCs w:val="32"/>
    </w:rPr>
  </w:style>
  <w:style w:type="character" w:customStyle="1" w:styleId="10">
    <w:name w:val="页眉 Char1"/>
    <w:semiHidden/>
    <w:qFormat/>
    <w:uiPriority w:val="99"/>
    <w:rPr>
      <w:rFonts w:ascii="Calibri" w:hAnsi="Calibri" w:cs="宋体"/>
      <w:sz w:val="18"/>
      <w:szCs w:val="18"/>
    </w:rPr>
  </w:style>
  <w:style w:type="character" w:customStyle="1" w:styleId="11">
    <w:name w:val="页眉 Char11"/>
    <w:semiHidden/>
    <w:qFormat/>
    <w:uiPriority w:val="99"/>
    <w:rPr>
      <w:rFonts w:ascii="Calibri" w:hAnsi="Calibri" w:cs="宋体"/>
      <w:sz w:val="18"/>
      <w:szCs w:val="18"/>
    </w:rPr>
  </w:style>
  <w:style w:type="paragraph" w:styleId="12">
    <w:name w:val="List Paragraph"/>
    <w:basedOn w:val="1"/>
    <w:qFormat/>
    <w:uiPriority w:val="34"/>
    <w:pPr>
      <w:ind w:firstLine="420" w:firstLineChars="200"/>
    </w:pPr>
    <w:rPr>
      <w:rFonts w:ascii="Times New Roman" w:hAnsi="Times New Roman"/>
    </w:rPr>
  </w:style>
  <w:style w:type="character" w:customStyle="1" w:styleId="13">
    <w:name w:val="页脚 Char1"/>
    <w:semiHidden/>
    <w:qFormat/>
    <w:uiPriority w:val="99"/>
    <w:rPr>
      <w:rFonts w:ascii="Calibri" w:hAnsi="Calibri" w:cs="宋体"/>
      <w:sz w:val="18"/>
      <w:szCs w:val="18"/>
    </w:rPr>
  </w:style>
  <w:style w:type="character" w:customStyle="1" w:styleId="14">
    <w:name w:val="页脚 Char11"/>
    <w:semiHidden/>
    <w:qFormat/>
    <w:uiPriority w:val="99"/>
    <w:rPr>
      <w:rFonts w:ascii="Calibri" w:hAnsi="Calibri" w:cs="宋体"/>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2058</Words>
  <Characters>2072</Characters>
  <Lines>16</Lines>
  <Paragraphs>4</Paragraphs>
  <TotalTime>23</TotalTime>
  <ScaleCrop>false</ScaleCrop>
  <LinksUpToDate>false</LinksUpToDate>
  <CharactersWithSpaces>2143</CharactersWithSpaces>
  <Application>WPS Office_11.1.0.12155_F1E327BC-269C-435d-A152-05C5408002CA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2017-07-01T14:04:00Z</dcterms:created>
  <dc:creator>感恩</dc:creator>
  <cp:lastModifiedBy>2018611036</cp:lastModifiedBy>
  <dcterms:modified xsi:type="dcterms:W3CDTF">2023-07-21T05:13:36Z</dcterms:modified>
  <dc:title>演讲五美特训营</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2052-11.1.0.12155</vt:lpwstr>
  </property>
  <property fmtid="{D5CDD505-2E9C-101B-9397-08002B2CF9AE}" pid="3" name="ICV">
    <vt:lpwstr>00F7CEE2020D4C7DACBBAAA456DF562F</vt:lpwstr>
  </property>
</Properties>
</file>